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FF41C" w14:textId="43D6FB75" w:rsidR="00AC0A69" w:rsidRPr="00745994" w:rsidRDefault="00F47CC9" w:rsidP="00C13B53">
      <w:pPr>
        <w:pStyle w:val="NormalWeb"/>
        <w:spacing w:before="0" w:beforeAutospacing="0" w:after="0" w:afterAutospacing="0"/>
        <w:jc w:val="center"/>
        <w:rPr>
          <w:rFonts w:ascii="Aptos" w:hAnsi="Aptos" w:cs="Calibri"/>
          <w:b/>
          <w:bCs/>
          <w:color w:val="000000" w:themeColor="text1"/>
          <w:spacing w:val="-5"/>
          <w:sz w:val="22"/>
          <w:szCs w:val="22"/>
        </w:rPr>
      </w:pPr>
      <w:r w:rsidRPr="00F47CC9">
        <w:rPr>
          <w:rFonts w:ascii="Aptos" w:hAnsi="Aptos" w:cs="Calibri"/>
          <w:b/>
          <w:bCs/>
          <w:color w:val="000000" w:themeColor="text1"/>
          <w:spacing w:val="-5"/>
          <w:sz w:val="22"/>
          <w:szCs w:val="22"/>
        </w:rPr>
        <w:t xml:space="preserve"> </w:t>
      </w:r>
      <w:r w:rsidR="00AC0A69" w:rsidRPr="00745994">
        <w:rPr>
          <w:rFonts w:ascii="Aptos" w:hAnsi="Aptos" w:cs="Calibri"/>
          <w:b/>
          <w:bCs/>
          <w:color w:val="000000" w:themeColor="text1"/>
          <w:spacing w:val="-5"/>
          <w:sz w:val="22"/>
          <w:szCs w:val="22"/>
        </w:rPr>
        <w:t>Δελτίο Τύπου</w:t>
      </w:r>
    </w:p>
    <w:p w14:paraId="4DDFB884" w14:textId="6A8F3E77" w:rsidR="0050726B" w:rsidRPr="00033001" w:rsidRDefault="00E47C5E" w:rsidP="00033001">
      <w:pPr>
        <w:pStyle w:val="NormalWeb"/>
        <w:spacing w:before="0" w:beforeAutospacing="0" w:after="0" w:afterAutospacing="0"/>
        <w:jc w:val="center"/>
        <w:rPr>
          <w:rFonts w:ascii="Aptos" w:hAnsi="Aptos" w:cs="Calibri"/>
          <w:b/>
          <w:color w:val="000000" w:themeColor="text1"/>
          <w:spacing w:val="-5"/>
          <w:sz w:val="22"/>
          <w:szCs w:val="22"/>
        </w:rPr>
      </w:pPr>
      <w:r w:rsidRPr="000B65FD">
        <w:rPr>
          <w:rFonts w:ascii="Aptos" w:hAnsi="Aptos" w:cs="Calibri"/>
          <w:b/>
          <w:bCs/>
          <w:color w:val="000000" w:themeColor="text1"/>
          <w:spacing w:val="-5"/>
          <w:sz w:val="22"/>
          <w:szCs w:val="22"/>
        </w:rPr>
        <w:t>3</w:t>
      </w:r>
      <w:r w:rsidR="27E88464" w:rsidRPr="00745994">
        <w:rPr>
          <w:rFonts w:ascii="Aptos" w:hAnsi="Aptos" w:cs="Calibri"/>
          <w:b/>
          <w:bCs/>
          <w:color w:val="000000" w:themeColor="text1"/>
          <w:spacing w:val="-5"/>
          <w:sz w:val="22"/>
          <w:szCs w:val="22"/>
        </w:rPr>
        <w:t xml:space="preserve"> </w:t>
      </w:r>
      <w:r>
        <w:rPr>
          <w:rFonts w:ascii="Aptos" w:hAnsi="Aptos" w:cs="Calibri"/>
          <w:b/>
          <w:bCs/>
          <w:color w:val="000000" w:themeColor="text1"/>
          <w:spacing w:val="-5"/>
          <w:sz w:val="22"/>
          <w:szCs w:val="22"/>
        </w:rPr>
        <w:t>Σεπτεμβρίου</w:t>
      </w:r>
      <w:r w:rsidR="00A7718E" w:rsidRPr="00745994">
        <w:rPr>
          <w:rFonts w:ascii="Aptos" w:hAnsi="Aptos" w:cs="Calibri"/>
          <w:b/>
          <w:bCs/>
          <w:color w:val="000000" w:themeColor="text1"/>
          <w:spacing w:val="-5"/>
          <w:sz w:val="22"/>
          <w:szCs w:val="22"/>
        </w:rPr>
        <w:t xml:space="preserve"> 202</w:t>
      </w:r>
      <w:r w:rsidR="00CB120A">
        <w:rPr>
          <w:rFonts w:ascii="Aptos" w:hAnsi="Aptos" w:cs="Calibri"/>
          <w:b/>
          <w:bCs/>
          <w:color w:val="000000" w:themeColor="text1"/>
          <w:spacing w:val="-5"/>
          <w:sz w:val="22"/>
          <w:szCs w:val="22"/>
        </w:rPr>
        <w:t>6</w:t>
      </w:r>
    </w:p>
    <w:p w14:paraId="66D52D23" w14:textId="303D5604" w:rsidR="00FC1B47" w:rsidRPr="00BB18F9" w:rsidRDefault="00FC1B47" w:rsidP="00033001">
      <w:pPr>
        <w:tabs>
          <w:tab w:val="left" w:pos="0"/>
        </w:tabs>
        <w:spacing w:before="240" w:after="240" w:line="240" w:lineRule="auto"/>
        <w:jc w:val="center"/>
        <w:rPr>
          <w:rFonts w:ascii="Aptos" w:hAnsi="Aptos" w:cs="Calibri"/>
          <w:b/>
          <w:bCs/>
          <w:color w:val="000000" w:themeColor="text1"/>
          <w:sz w:val="28"/>
          <w:szCs w:val="28"/>
        </w:rPr>
      </w:pPr>
      <w:r w:rsidRPr="00BB18F9">
        <w:rPr>
          <w:rFonts w:ascii="Aptos" w:hAnsi="Aptos" w:cs="Calibri"/>
          <w:b/>
          <w:bCs/>
          <w:color w:val="000000" w:themeColor="text1"/>
          <w:sz w:val="28"/>
          <w:szCs w:val="28"/>
        </w:rPr>
        <w:t xml:space="preserve">Οικονομικά </w:t>
      </w:r>
      <w:r w:rsidR="00CE2168" w:rsidRPr="00BB18F9">
        <w:rPr>
          <w:rFonts w:ascii="Aptos" w:hAnsi="Aptos" w:cs="Calibri"/>
          <w:b/>
          <w:bCs/>
          <w:color w:val="000000" w:themeColor="text1"/>
          <w:sz w:val="28"/>
          <w:szCs w:val="28"/>
        </w:rPr>
        <w:t>Α</w:t>
      </w:r>
      <w:r w:rsidRPr="00BB18F9">
        <w:rPr>
          <w:rFonts w:ascii="Aptos" w:hAnsi="Aptos" w:cs="Calibri"/>
          <w:b/>
          <w:bCs/>
          <w:color w:val="000000" w:themeColor="text1"/>
          <w:sz w:val="28"/>
          <w:szCs w:val="28"/>
        </w:rPr>
        <w:t xml:space="preserve">ποτελέσματα </w:t>
      </w:r>
      <w:r w:rsidR="006506D0">
        <w:rPr>
          <w:rFonts w:ascii="Aptos" w:hAnsi="Aptos" w:cs="Calibri"/>
          <w:b/>
          <w:bCs/>
          <w:color w:val="000000" w:themeColor="text1"/>
          <w:sz w:val="28"/>
          <w:szCs w:val="28"/>
        </w:rPr>
        <w:t xml:space="preserve">Α’ </w:t>
      </w:r>
      <w:r w:rsidR="00E47C5E">
        <w:rPr>
          <w:rFonts w:ascii="Aptos" w:hAnsi="Aptos" w:cs="Calibri"/>
          <w:b/>
          <w:bCs/>
          <w:color w:val="000000" w:themeColor="text1"/>
          <w:sz w:val="28"/>
          <w:szCs w:val="28"/>
        </w:rPr>
        <w:t>Εξαμ</w:t>
      </w:r>
      <w:r w:rsidR="000B65FD">
        <w:rPr>
          <w:rFonts w:ascii="Aptos" w:hAnsi="Aptos" w:cs="Calibri"/>
          <w:b/>
          <w:bCs/>
          <w:color w:val="000000" w:themeColor="text1"/>
          <w:sz w:val="28"/>
          <w:szCs w:val="28"/>
        </w:rPr>
        <w:t>ήνου</w:t>
      </w:r>
      <w:r w:rsidR="00C54F53">
        <w:rPr>
          <w:rFonts w:ascii="Aptos" w:hAnsi="Aptos" w:cs="Calibri"/>
          <w:b/>
          <w:bCs/>
          <w:color w:val="000000" w:themeColor="text1"/>
          <w:sz w:val="28"/>
          <w:szCs w:val="28"/>
        </w:rPr>
        <w:t xml:space="preserve"> </w:t>
      </w:r>
      <w:r w:rsidR="00C7406D" w:rsidRPr="00BB18F9">
        <w:rPr>
          <w:rFonts w:ascii="Aptos" w:hAnsi="Aptos" w:cs="Calibri"/>
          <w:b/>
          <w:bCs/>
          <w:color w:val="000000" w:themeColor="text1"/>
          <w:sz w:val="28"/>
          <w:szCs w:val="28"/>
        </w:rPr>
        <w:t>202</w:t>
      </w:r>
      <w:r w:rsidR="00903C2F">
        <w:rPr>
          <w:rFonts w:ascii="Aptos" w:hAnsi="Aptos" w:cs="Calibri"/>
          <w:b/>
          <w:bCs/>
          <w:color w:val="000000" w:themeColor="text1"/>
          <w:sz w:val="28"/>
          <w:szCs w:val="28"/>
        </w:rPr>
        <w:t>6</w:t>
      </w:r>
    </w:p>
    <w:p w14:paraId="5795EDC3" w14:textId="421AB618" w:rsidR="00A43C8C" w:rsidRPr="00BB18F9" w:rsidRDefault="002B352F" w:rsidP="00033001">
      <w:pPr>
        <w:tabs>
          <w:tab w:val="left" w:pos="0"/>
        </w:tabs>
        <w:spacing w:before="240" w:after="240" w:line="240" w:lineRule="auto"/>
        <w:jc w:val="center"/>
        <w:rPr>
          <w:rFonts w:ascii="Aptos" w:hAnsi="Aptos" w:cs="Calibri"/>
          <w:b/>
          <w:bCs/>
          <w:color w:val="000000" w:themeColor="text1"/>
          <w:sz w:val="28"/>
          <w:szCs w:val="28"/>
        </w:rPr>
      </w:pPr>
      <w:r>
        <w:rPr>
          <w:rFonts w:ascii="Aptos" w:hAnsi="Aptos" w:cs="Calibri"/>
          <w:b/>
          <w:bCs/>
          <w:color w:val="000000" w:themeColor="text1"/>
          <w:sz w:val="28"/>
          <w:szCs w:val="28"/>
          <w:lang w:val="en-US"/>
        </w:rPr>
        <w:t>IDEAL</w:t>
      </w:r>
      <w:r w:rsidRPr="007C4D93">
        <w:rPr>
          <w:rFonts w:ascii="Aptos" w:hAnsi="Aptos" w:cs="Calibri"/>
          <w:b/>
          <w:bCs/>
          <w:color w:val="000000" w:themeColor="text1"/>
          <w:sz w:val="28"/>
          <w:szCs w:val="28"/>
        </w:rPr>
        <w:t xml:space="preserve"> </w:t>
      </w:r>
      <w:r>
        <w:rPr>
          <w:rFonts w:ascii="Aptos" w:hAnsi="Aptos" w:cs="Calibri"/>
          <w:b/>
          <w:bCs/>
          <w:color w:val="000000" w:themeColor="text1"/>
          <w:sz w:val="28"/>
          <w:szCs w:val="28"/>
          <w:lang w:val="en-US"/>
        </w:rPr>
        <w:t>Holdings</w:t>
      </w:r>
      <w:r>
        <w:rPr>
          <w:rFonts w:ascii="Aptos" w:hAnsi="Aptos" w:cs="Calibri"/>
          <w:b/>
          <w:bCs/>
          <w:color w:val="000000" w:themeColor="text1"/>
          <w:sz w:val="28"/>
          <w:szCs w:val="28"/>
        </w:rPr>
        <w:t xml:space="preserve">: </w:t>
      </w:r>
      <w:r w:rsidR="00BA7304">
        <w:rPr>
          <w:rFonts w:ascii="Aptos" w:hAnsi="Aptos" w:cs="Calibri"/>
          <w:b/>
          <w:bCs/>
          <w:color w:val="000000" w:themeColor="text1"/>
          <w:sz w:val="28"/>
          <w:szCs w:val="28"/>
        </w:rPr>
        <w:t>Ι</w:t>
      </w:r>
      <w:r w:rsidR="00481643">
        <w:rPr>
          <w:rFonts w:ascii="Aptos" w:hAnsi="Aptos" w:cs="Calibri"/>
          <w:b/>
          <w:bCs/>
          <w:color w:val="000000" w:themeColor="text1"/>
          <w:sz w:val="28"/>
          <w:szCs w:val="28"/>
        </w:rPr>
        <w:t>σχ</w:t>
      </w:r>
      <w:r w:rsidR="000117CA">
        <w:rPr>
          <w:rFonts w:ascii="Aptos" w:hAnsi="Aptos" w:cs="Calibri"/>
          <w:b/>
          <w:bCs/>
          <w:color w:val="000000" w:themeColor="text1"/>
          <w:sz w:val="28"/>
          <w:szCs w:val="28"/>
        </w:rPr>
        <w:t>υρ</w:t>
      </w:r>
      <w:r w:rsidR="0094527F">
        <w:rPr>
          <w:rFonts w:ascii="Aptos" w:hAnsi="Aptos" w:cs="Calibri"/>
          <w:b/>
          <w:bCs/>
          <w:color w:val="000000" w:themeColor="text1"/>
          <w:sz w:val="28"/>
          <w:szCs w:val="28"/>
        </w:rPr>
        <w:t xml:space="preserve">ές </w:t>
      </w:r>
      <w:r w:rsidR="006B226A">
        <w:rPr>
          <w:rFonts w:ascii="Aptos" w:hAnsi="Aptos" w:cs="Calibri"/>
          <w:b/>
          <w:bCs/>
          <w:color w:val="000000" w:themeColor="text1"/>
          <w:sz w:val="28"/>
          <w:szCs w:val="28"/>
        </w:rPr>
        <w:t>αποδ</w:t>
      </w:r>
      <w:r w:rsidR="007A673C">
        <w:rPr>
          <w:rFonts w:ascii="Aptos" w:hAnsi="Aptos" w:cs="Calibri"/>
          <w:b/>
          <w:bCs/>
          <w:color w:val="000000" w:themeColor="text1"/>
          <w:sz w:val="28"/>
          <w:szCs w:val="28"/>
        </w:rPr>
        <w:t>όσεις</w:t>
      </w:r>
      <w:r w:rsidR="00A43C8C" w:rsidRPr="00BB18F9">
        <w:rPr>
          <w:rFonts w:ascii="Aptos" w:hAnsi="Aptos" w:cs="Calibri"/>
          <w:b/>
          <w:bCs/>
          <w:color w:val="000000" w:themeColor="text1"/>
          <w:sz w:val="28"/>
          <w:szCs w:val="28"/>
        </w:rPr>
        <w:t xml:space="preserve"> και ενίσχυση μεγεθών </w:t>
      </w:r>
      <w:r w:rsidR="00727F73">
        <w:rPr>
          <w:rFonts w:ascii="Aptos" w:hAnsi="Aptos" w:cs="Calibri"/>
          <w:b/>
          <w:bCs/>
          <w:color w:val="000000" w:themeColor="text1"/>
          <w:sz w:val="28"/>
          <w:szCs w:val="28"/>
        </w:rPr>
        <w:t>σε όλες τις εταιρείες</w:t>
      </w:r>
      <w:r>
        <w:rPr>
          <w:rFonts w:ascii="Aptos" w:hAnsi="Aptos" w:cs="Calibri"/>
          <w:b/>
          <w:bCs/>
          <w:color w:val="000000" w:themeColor="text1"/>
          <w:sz w:val="28"/>
          <w:szCs w:val="28"/>
        </w:rPr>
        <w:t xml:space="preserve"> χαρτοφυλακίου</w:t>
      </w:r>
    </w:p>
    <w:p w14:paraId="457E488C" w14:textId="7EE7D450" w:rsidR="004E56ED" w:rsidRDefault="006229F2" w:rsidP="004E56ED">
      <w:pPr>
        <w:tabs>
          <w:tab w:val="left" w:pos="0"/>
        </w:tabs>
        <w:spacing w:after="0" w:line="360" w:lineRule="auto"/>
        <w:jc w:val="center"/>
        <w:rPr>
          <w:rFonts w:ascii="Aptos" w:hAnsi="Aptos" w:cs="Calibri"/>
          <w:b/>
          <w:bCs/>
          <w:color w:val="000000" w:themeColor="text1"/>
        </w:rPr>
      </w:pPr>
      <w:r>
        <w:rPr>
          <w:rFonts w:ascii="Aptos" w:hAnsi="Aptos" w:cs="Calibri"/>
          <w:b/>
          <w:bCs/>
          <w:color w:val="000000" w:themeColor="text1"/>
        </w:rPr>
        <w:t>Πωλήσεις</w:t>
      </w:r>
      <w:r w:rsidR="007422DD">
        <w:rPr>
          <w:rFonts w:ascii="Aptos" w:hAnsi="Aptos" w:cs="Calibri"/>
          <w:b/>
          <w:bCs/>
          <w:color w:val="000000" w:themeColor="text1"/>
        </w:rPr>
        <w:t xml:space="preserve"> </w:t>
      </w:r>
      <w:r w:rsidR="007422DD" w:rsidRPr="00BB18F9">
        <w:rPr>
          <w:rFonts w:ascii="Aptos" w:hAnsi="Aptos" w:cs="Calibri"/>
          <w:b/>
          <w:bCs/>
          <w:color w:val="000000" w:themeColor="text1"/>
        </w:rPr>
        <w:t>€</w:t>
      </w:r>
      <w:r w:rsidR="007422DD">
        <w:rPr>
          <w:rFonts w:ascii="Aptos" w:hAnsi="Aptos" w:cs="Calibri"/>
          <w:b/>
          <w:bCs/>
          <w:color w:val="000000" w:themeColor="text1"/>
        </w:rPr>
        <w:t xml:space="preserve">274,6 εκατ. </w:t>
      </w:r>
      <w:r w:rsidR="00597245">
        <w:rPr>
          <w:rFonts w:ascii="Aptos" w:hAnsi="Aptos" w:cs="Calibri"/>
          <w:b/>
          <w:bCs/>
          <w:color w:val="000000" w:themeColor="text1"/>
        </w:rPr>
        <w:t>(+</w:t>
      </w:r>
      <w:r w:rsidR="0090600F" w:rsidRPr="006D5016">
        <w:rPr>
          <w:rFonts w:ascii="Aptos" w:hAnsi="Aptos" w:cs="Calibri"/>
          <w:b/>
          <w:bCs/>
          <w:color w:val="000000" w:themeColor="text1"/>
        </w:rPr>
        <w:t>27</w:t>
      </w:r>
      <w:r w:rsidR="00597245">
        <w:rPr>
          <w:rFonts w:ascii="Aptos" w:hAnsi="Aptos" w:cs="Calibri"/>
          <w:b/>
          <w:bCs/>
          <w:color w:val="000000" w:themeColor="text1"/>
        </w:rPr>
        <w:t xml:space="preserve">%)  </w:t>
      </w:r>
    </w:p>
    <w:p w14:paraId="453F129E" w14:textId="3C19A47B" w:rsidR="004E56ED" w:rsidRDefault="004E56ED" w:rsidP="004E56ED">
      <w:pPr>
        <w:tabs>
          <w:tab w:val="left" w:pos="0"/>
        </w:tabs>
        <w:spacing w:after="0" w:line="360" w:lineRule="auto"/>
        <w:jc w:val="center"/>
        <w:rPr>
          <w:rFonts w:ascii="Aptos" w:hAnsi="Aptos" w:cs="Calibri"/>
          <w:b/>
          <w:bCs/>
          <w:color w:val="000000" w:themeColor="text1"/>
        </w:rPr>
      </w:pPr>
      <w:r>
        <w:rPr>
          <w:rFonts w:ascii="Aptos" w:hAnsi="Aptos" w:cs="Calibri"/>
          <w:b/>
          <w:bCs/>
          <w:color w:val="000000" w:themeColor="text1"/>
        </w:rPr>
        <w:t xml:space="preserve">Συγκρίσιμα </w:t>
      </w:r>
      <w:r w:rsidR="001D2B73" w:rsidRPr="00BB18F9">
        <w:rPr>
          <w:rFonts w:ascii="Aptos" w:hAnsi="Aptos" w:cs="Calibri"/>
          <w:b/>
          <w:bCs/>
          <w:color w:val="000000" w:themeColor="text1"/>
        </w:rPr>
        <w:t>EBITD</w:t>
      </w:r>
      <w:r w:rsidR="001D2B73" w:rsidRPr="00BB18F9">
        <w:rPr>
          <w:rFonts w:ascii="Aptos" w:hAnsi="Aptos" w:cs="Calibri"/>
          <w:b/>
          <w:bCs/>
          <w:color w:val="000000" w:themeColor="text1"/>
          <w:lang w:val="en-US"/>
        </w:rPr>
        <w:t>A</w:t>
      </w:r>
      <w:r w:rsidR="001D2B73" w:rsidRPr="00BB18F9">
        <w:rPr>
          <w:rFonts w:ascii="Aptos" w:hAnsi="Aptos" w:cs="Calibri"/>
          <w:b/>
          <w:bCs/>
          <w:color w:val="000000" w:themeColor="text1"/>
        </w:rPr>
        <w:t xml:space="preserve"> €</w:t>
      </w:r>
      <w:r w:rsidR="002063BF">
        <w:rPr>
          <w:rFonts w:ascii="Aptos" w:hAnsi="Aptos" w:cs="Calibri"/>
          <w:b/>
          <w:bCs/>
          <w:color w:val="000000" w:themeColor="text1"/>
        </w:rPr>
        <w:t>28</w:t>
      </w:r>
      <w:r w:rsidR="001D2B73" w:rsidRPr="00BB18F9">
        <w:rPr>
          <w:rFonts w:ascii="Aptos" w:hAnsi="Aptos" w:cs="Calibri"/>
          <w:b/>
          <w:bCs/>
          <w:color w:val="000000" w:themeColor="text1"/>
        </w:rPr>
        <w:t>,</w:t>
      </w:r>
      <w:r w:rsidR="00E97CFC" w:rsidRPr="00A372A9">
        <w:rPr>
          <w:rFonts w:ascii="Aptos" w:hAnsi="Aptos" w:cs="Calibri"/>
          <w:b/>
          <w:color w:val="000000" w:themeColor="text1"/>
        </w:rPr>
        <w:t>8</w:t>
      </w:r>
      <w:r w:rsidR="001D2B73" w:rsidRPr="00BB18F9">
        <w:rPr>
          <w:rFonts w:ascii="Aptos" w:hAnsi="Aptos" w:cs="Calibri"/>
          <w:b/>
          <w:bCs/>
          <w:color w:val="000000" w:themeColor="text1"/>
        </w:rPr>
        <w:t xml:space="preserve"> εκατ.</w:t>
      </w:r>
      <w:r w:rsidR="005F3CDE">
        <w:rPr>
          <w:rFonts w:ascii="Aptos" w:hAnsi="Aptos" w:cs="Calibri"/>
          <w:b/>
          <w:bCs/>
          <w:color w:val="000000" w:themeColor="text1"/>
        </w:rPr>
        <w:t xml:space="preserve"> </w:t>
      </w:r>
      <w:r w:rsidR="00597245">
        <w:rPr>
          <w:rFonts w:ascii="Aptos" w:hAnsi="Aptos" w:cs="Calibri"/>
          <w:b/>
          <w:bCs/>
          <w:color w:val="000000" w:themeColor="text1"/>
        </w:rPr>
        <w:t>(+10%)</w:t>
      </w:r>
    </w:p>
    <w:p w14:paraId="2AFFBF71" w14:textId="12D16476" w:rsidR="001D2B73" w:rsidRPr="007C4D93" w:rsidRDefault="004E56ED" w:rsidP="004E56ED">
      <w:pPr>
        <w:tabs>
          <w:tab w:val="left" w:pos="0"/>
        </w:tabs>
        <w:spacing w:after="0" w:line="360" w:lineRule="auto"/>
        <w:jc w:val="center"/>
        <w:rPr>
          <w:rFonts w:ascii="Aptos" w:hAnsi="Aptos" w:cs="Calibri"/>
          <w:b/>
          <w:bCs/>
          <w:color w:val="000000" w:themeColor="text1"/>
        </w:rPr>
      </w:pPr>
      <w:r>
        <w:rPr>
          <w:rFonts w:ascii="Aptos" w:hAnsi="Aptos" w:cs="Calibri"/>
          <w:b/>
          <w:bCs/>
          <w:color w:val="000000" w:themeColor="text1"/>
        </w:rPr>
        <w:t xml:space="preserve">Συγκρίσιμα </w:t>
      </w:r>
      <w:r w:rsidR="001D2B73" w:rsidRPr="00BB18F9">
        <w:rPr>
          <w:rFonts w:ascii="Aptos" w:hAnsi="Aptos" w:cs="Calibri"/>
          <w:b/>
          <w:bCs/>
          <w:color w:val="000000" w:themeColor="text1"/>
        </w:rPr>
        <w:t>Κέρδη Προ Φόρων</w:t>
      </w:r>
      <w:r w:rsidR="005F3CDE">
        <w:rPr>
          <w:rFonts w:ascii="Aptos" w:hAnsi="Aptos" w:cs="Calibri"/>
          <w:b/>
          <w:bCs/>
          <w:color w:val="000000" w:themeColor="text1"/>
        </w:rPr>
        <w:t xml:space="preserve"> </w:t>
      </w:r>
      <w:r w:rsidR="001D2B73" w:rsidRPr="00BB18F9">
        <w:rPr>
          <w:rFonts w:ascii="Aptos" w:hAnsi="Aptos" w:cs="Calibri"/>
          <w:b/>
          <w:bCs/>
          <w:color w:val="000000" w:themeColor="text1"/>
        </w:rPr>
        <w:t>€</w:t>
      </w:r>
      <w:r w:rsidR="002E0EC9">
        <w:rPr>
          <w:rFonts w:ascii="Aptos" w:hAnsi="Aptos" w:cs="Calibri"/>
          <w:b/>
          <w:bCs/>
          <w:color w:val="000000" w:themeColor="text1"/>
        </w:rPr>
        <w:t>19</w:t>
      </w:r>
      <w:r w:rsidR="001D2B73" w:rsidRPr="00C225F6">
        <w:rPr>
          <w:rFonts w:ascii="Aptos" w:hAnsi="Aptos" w:cs="Calibri"/>
          <w:b/>
          <w:bCs/>
          <w:color w:val="000000" w:themeColor="text1"/>
        </w:rPr>
        <w:t>,</w:t>
      </w:r>
      <w:r w:rsidR="002E0EC9">
        <w:rPr>
          <w:rFonts w:ascii="Aptos" w:hAnsi="Aptos" w:cs="Calibri"/>
          <w:b/>
          <w:bCs/>
          <w:color w:val="000000" w:themeColor="text1"/>
        </w:rPr>
        <w:t>0</w:t>
      </w:r>
      <w:r w:rsidR="001D2B73" w:rsidRPr="00BB18F9">
        <w:rPr>
          <w:rFonts w:ascii="Aptos" w:hAnsi="Aptos" w:cs="Calibri"/>
          <w:b/>
          <w:bCs/>
          <w:color w:val="000000" w:themeColor="text1"/>
        </w:rPr>
        <w:t xml:space="preserve"> εκατ.</w:t>
      </w:r>
      <w:r w:rsidR="00597245" w:rsidRPr="00597245">
        <w:rPr>
          <w:rFonts w:ascii="Aptos" w:hAnsi="Aptos" w:cs="Calibri"/>
          <w:b/>
          <w:bCs/>
          <w:color w:val="000000" w:themeColor="text1"/>
        </w:rPr>
        <w:t xml:space="preserve"> </w:t>
      </w:r>
      <w:r w:rsidR="00597245">
        <w:rPr>
          <w:rFonts w:ascii="Aptos" w:hAnsi="Aptos" w:cs="Calibri"/>
          <w:b/>
          <w:bCs/>
          <w:color w:val="000000" w:themeColor="text1"/>
        </w:rPr>
        <w:t>(+18%)</w:t>
      </w:r>
    </w:p>
    <w:p w14:paraId="3558270B" w14:textId="12821CF9" w:rsidR="00185E02" w:rsidRDefault="00733488" w:rsidP="0025530C">
      <w:pPr>
        <w:tabs>
          <w:tab w:val="left" w:pos="0"/>
        </w:tabs>
        <w:spacing w:before="120" w:after="120" w:line="240" w:lineRule="auto"/>
        <w:jc w:val="both"/>
        <w:rPr>
          <w:rFonts w:ascii="Aptos" w:hAnsi="Aptos" w:cs="Calibri"/>
        </w:rPr>
      </w:pPr>
      <w:r w:rsidRPr="00733488">
        <w:rPr>
          <w:rFonts w:ascii="Aptos" w:hAnsi="Aptos" w:cs="Calibri"/>
        </w:rPr>
        <w:t>Το 2026 συνεχ</w:t>
      </w:r>
      <w:r w:rsidR="00597245">
        <w:rPr>
          <w:rFonts w:ascii="Aptos" w:hAnsi="Aptos" w:cs="Calibri"/>
        </w:rPr>
        <w:t xml:space="preserve">ίζεται </w:t>
      </w:r>
      <w:r w:rsidRPr="00733488">
        <w:rPr>
          <w:rFonts w:ascii="Aptos" w:hAnsi="Aptos" w:cs="Calibri"/>
        </w:rPr>
        <w:t xml:space="preserve">με θετική δυναμική για την IDEAL Holdings, καθώς οι εταιρείες του επενδυτικού χαρτοφυλακίου της </w:t>
      </w:r>
      <w:r w:rsidR="00ED3FD1" w:rsidRPr="00733488">
        <w:rPr>
          <w:rFonts w:ascii="Aptos" w:hAnsi="Aptos" w:cs="Calibri"/>
        </w:rPr>
        <w:t>κατ</w:t>
      </w:r>
      <w:r w:rsidR="00ED3FD1">
        <w:rPr>
          <w:rFonts w:ascii="Aptos" w:hAnsi="Aptos" w:cs="Calibri"/>
        </w:rPr>
        <w:t>αγράφουν</w:t>
      </w:r>
      <w:r w:rsidR="00ED3FD1" w:rsidRPr="00733488">
        <w:rPr>
          <w:rFonts w:ascii="Aptos" w:hAnsi="Aptos" w:cs="Calibri"/>
        </w:rPr>
        <w:t xml:space="preserve"> </w:t>
      </w:r>
      <w:r w:rsidR="00E77FE4">
        <w:rPr>
          <w:rFonts w:ascii="Aptos" w:hAnsi="Aptos" w:cs="Calibri"/>
        </w:rPr>
        <w:t xml:space="preserve">σημαντικά </w:t>
      </w:r>
      <w:r w:rsidRPr="00733488">
        <w:rPr>
          <w:rFonts w:ascii="Aptos" w:hAnsi="Aptos" w:cs="Calibri"/>
        </w:rPr>
        <w:t xml:space="preserve">βελτιωμένες λειτουργικές και οικονομικές επιδόσεις κατά το Α’ Εξάμηνο. </w:t>
      </w:r>
    </w:p>
    <w:p w14:paraId="61AAC479" w14:textId="763AC577" w:rsidR="001D7178" w:rsidRDefault="00E77FE4" w:rsidP="0054214D">
      <w:pPr>
        <w:tabs>
          <w:tab w:val="left" w:pos="0"/>
        </w:tabs>
        <w:spacing w:before="120" w:after="120" w:line="240" w:lineRule="auto"/>
        <w:jc w:val="both"/>
        <w:rPr>
          <w:rFonts w:ascii="Aptos" w:hAnsi="Aptos" w:cs="Calibri"/>
        </w:rPr>
      </w:pPr>
      <w:r>
        <w:rPr>
          <w:rFonts w:ascii="Aptos" w:hAnsi="Aptos" w:cs="Calibri"/>
        </w:rPr>
        <w:t>Κυριότερη</w:t>
      </w:r>
      <w:r w:rsidR="007371DF">
        <w:rPr>
          <w:rFonts w:ascii="Aptos" w:hAnsi="Aptos" w:cs="Calibri"/>
        </w:rPr>
        <w:t xml:space="preserve"> εξέλιξη</w:t>
      </w:r>
      <w:r w:rsidR="007371DF" w:rsidRPr="007371DF">
        <w:rPr>
          <w:rFonts w:ascii="Aptos" w:hAnsi="Aptos" w:cs="Calibri"/>
        </w:rPr>
        <w:t xml:space="preserve"> της περιόδου </w:t>
      </w:r>
      <w:r w:rsidR="007371DF">
        <w:rPr>
          <w:rFonts w:ascii="Aptos" w:hAnsi="Aptos" w:cs="Calibri"/>
        </w:rPr>
        <w:t>αποτελεί η</w:t>
      </w:r>
      <w:r w:rsidR="007371DF" w:rsidRPr="007371DF">
        <w:rPr>
          <w:rFonts w:ascii="Aptos" w:hAnsi="Aptos" w:cs="Calibri"/>
        </w:rPr>
        <w:t xml:space="preserve"> επιτυχημένη εισαγωγή της </w:t>
      </w:r>
      <w:r w:rsidR="007371DF" w:rsidRPr="007C4D93">
        <w:rPr>
          <w:rFonts w:ascii="Aptos" w:hAnsi="Aptos" w:cs="Calibri"/>
        </w:rPr>
        <w:t xml:space="preserve">Αττικά Πολυκαταστήματα στην </w:t>
      </w:r>
      <w:r w:rsidR="007371DF" w:rsidRPr="007C4D93">
        <w:rPr>
          <w:rFonts w:ascii="Aptos" w:hAnsi="Aptos" w:cs="Calibri"/>
          <w:lang w:val="en-US"/>
        </w:rPr>
        <w:t>Euronext</w:t>
      </w:r>
      <w:r w:rsidR="007371DF" w:rsidRPr="007C4D93">
        <w:rPr>
          <w:rFonts w:ascii="Aptos" w:hAnsi="Aptos" w:cs="Calibri"/>
        </w:rPr>
        <w:t xml:space="preserve"> </w:t>
      </w:r>
      <w:r w:rsidR="007371DF" w:rsidRPr="007C4D93">
        <w:rPr>
          <w:rFonts w:ascii="Aptos" w:hAnsi="Aptos" w:cs="Calibri"/>
          <w:lang w:val="en-US"/>
        </w:rPr>
        <w:t>Athens</w:t>
      </w:r>
      <w:r w:rsidR="00872B99" w:rsidRPr="007C4D93">
        <w:rPr>
          <w:rFonts w:ascii="Aptos" w:hAnsi="Aptos" w:cs="Calibri"/>
        </w:rPr>
        <w:t>,</w:t>
      </w:r>
      <w:r w:rsidR="00872B99">
        <w:rPr>
          <w:rFonts w:ascii="Aptos" w:hAnsi="Aptos" w:cs="Calibri"/>
          <w:b/>
          <w:bCs/>
        </w:rPr>
        <w:t xml:space="preserve"> </w:t>
      </w:r>
      <w:r w:rsidR="00872B99" w:rsidRPr="007C4D93">
        <w:rPr>
          <w:rFonts w:ascii="Aptos" w:hAnsi="Aptos" w:cs="Calibri"/>
        </w:rPr>
        <w:t>μια εξέλιξη που αντανακλά</w:t>
      </w:r>
      <w:r w:rsidR="00872B99">
        <w:rPr>
          <w:rFonts w:ascii="Aptos" w:hAnsi="Aptos" w:cs="Calibri"/>
          <w:b/>
          <w:bCs/>
        </w:rPr>
        <w:t xml:space="preserve"> </w:t>
      </w:r>
      <w:r w:rsidR="001D7178" w:rsidRPr="001D7178">
        <w:rPr>
          <w:rFonts w:ascii="Aptos" w:hAnsi="Aptos" w:cs="Calibri"/>
        </w:rPr>
        <w:t xml:space="preserve">τη δέσμευση της IDEAL Holdings </w:t>
      </w:r>
      <w:r w:rsidR="004B5768">
        <w:rPr>
          <w:rFonts w:ascii="Aptos" w:hAnsi="Aptos" w:cs="Calibri"/>
        </w:rPr>
        <w:t>σ</w:t>
      </w:r>
      <w:r w:rsidR="001D7178" w:rsidRPr="001D7178">
        <w:rPr>
          <w:rFonts w:ascii="Aptos" w:hAnsi="Aptos" w:cs="Calibri"/>
        </w:rPr>
        <w:t>την ανάπτυξη εταιρειών με ισχυρά θεμελιώδη μεγέθη και μακροπρόθεσμο όραμα</w:t>
      </w:r>
      <w:r w:rsidR="004B5768">
        <w:rPr>
          <w:rFonts w:ascii="Aptos" w:hAnsi="Aptos" w:cs="Calibri"/>
        </w:rPr>
        <w:t xml:space="preserve"> και παράλληλα αναδεικνύει </w:t>
      </w:r>
      <w:r w:rsidR="001D7178" w:rsidRPr="001D7178">
        <w:rPr>
          <w:rFonts w:ascii="Aptos" w:hAnsi="Aptos" w:cs="Calibri"/>
        </w:rPr>
        <w:t xml:space="preserve">την ικανότητά της </w:t>
      </w:r>
      <w:r w:rsidR="004B5768">
        <w:rPr>
          <w:rFonts w:ascii="Aptos" w:hAnsi="Aptos" w:cs="Calibri"/>
        </w:rPr>
        <w:t>να μετουσιώνει</w:t>
      </w:r>
      <w:r w:rsidR="001D7178" w:rsidRPr="001D7178">
        <w:rPr>
          <w:rFonts w:ascii="Aptos" w:hAnsi="Aptos" w:cs="Calibri"/>
        </w:rPr>
        <w:t xml:space="preserve"> τη</w:t>
      </w:r>
      <w:r w:rsidR="004B5768">
        <w:rPr>
          <w:rFonts w:ascii="Aptos" w:hAnsi="Aptos" w:cs="Calibri"/>
        </w:rPr>
        <w:t>ν επενδυτική</w:t>
      </w:r>
      <w:r w:rsidR="001D7178" w:rsidRPr="001D7178">
        <w:rPr>
          <w:rFonts w:ascii="Aptos" w:hAnsi="Aptos" w:cs="Calibri"/>
        </w:rPr>
        <w:t xml:space="preserve"> στρατηγική της σε ισχυρή οικονομική απόδοση και διαρκή δημιουργία αξίας.</w:t>
      </w:r>
    </w:p>
    <w:p w14:paraId="3F6E4E2D" w14:textId="7123CE5A" w:rsidR="00010F10" w:rsidRPr="00033001" w:rsidRDefault="00605D53" w:rsidP="0025530C">
      <w:pPr>
        <w:tabs>
          <w:tab w:val="left" w:pos="0"/>
        </w:tabs>
        <w:spacing w:before="120" w:after="120" w:line="240" w:lineRule="auto"/>
        <w:jc w:val="both"/>
        <w:rPr>
          <w:rFonts w:ascii="Aptos" w:hAnsi="Aptos" w:cs="Calibri"/>
          <w:b/>
          <w:color w:val="0070C0"/>
        </w:rPr>
      </w:pPr>
      <w:r w:rsidRPr="00BB18F9">
        <w:rPr>
          <w:rFonts w:ascii="Aptos" w:hAnsi="Aptos" w:cs="Calibri"/>
          <w:b/>
          <w:bCs/>
          <w:color w:val="0070C0"/>
        </w:rPr>
        <w:t>Κύρια οικονομικά μεγέθη</w:t>
      </w:r>
      <w:r w:rsidRPr="00280D45">
        <w:rPr>
          <w:rFonts w:ascii="Aptos" w:hAnsi="Aptos" w:cs="Calibri"/>
          <w:b/>
          <w:color w:val="0070C0"/>
        </w:rPr>
        <w:t xml:space="preserve"> </w:t>
      </w:r>
      <w:r w:rsidR="00A638E0">
        <w:rPr>
          <w:rFonts w:ascii="Aptos" w:hAnsi="Aptos" w:cs="Calibri"/>
          <w:b/>
          <w:bCs/>
          <w:color w:val="0070C0"/>
        </w:rPr>
        <w:t xml:space="preserve">Α’ </w:t>
      </w:r>
      <w:r w:rsidR="006506D0">
        <w:rPr>
          <w:rFonts w:ascii="Aptos" w:hAnsi="Aptos" w:cs="Calibri"/>
          <w:b/>
          <w:bCs/>
          <w:color w:val="0070C0"/>
        </w:rPr>
        <w:t>Ε</w:t>
      </w:r>
      <w:r w:rsidR="002E0EC9">
        <w:rPr>
          <w:rFonts w:ascii="Aptos" w:hAnsi="Aptos" w:cs="Calibri"/>
          <w:b/>
          <w:bCs/>
          <w:color w:val="0070C0"/>
        </w:rPr>
        <w:t>ξαμήνου</w:t>
      </w:r>
      <w:r w:rsidRPr="00BB18F9">
        <w:rPr>
          <w:rFonts w:ascii="Aptos" w:hAnsi="Aptos" w:cs="Calibri"/>
          <w:b/>
          <w:bCs/>
          <w:color w:val="0070C0"/>
        </w:rPr>
        <w:t xml:space="preserve"> 202</w:t>
      </w:r>
      <w:r w:rsidR="00317D3A">
        <w:rPr>
          <w:rFonts w:ascii="Aptos" w:hAnsi="Aptos" w:cs="Calibri"/>
          <w:b/>
          <w:bCs/>
          <w:color w:val="0070C0"/>
        </w:rPr>
        <w:t>6</w:t>
      </w:r>
    </w:p>
    <w:p w14:paraId="149B4809" w14:textId="08CEED91" w:rsidR="00BB18F9" w:rsidRPr="006D5016" w:rsidRDefault="00443710" w:rsidP="0025530C">
      <w:pPr>
        <w:pStyle w:val="ListParagraph"/>
        <w:numPr>
          <w:ilvl w:val="0"/>
          <w:numId w:val="15"/>
        </w:numPr>
        <w:tabs>
          <w:tab w:val="left" w:pos="284"/>
        </w:tabs>
        <w:ind w:left="284" w:hanging="284"/>
        <w:contextualSpacing/>
        <w:jc w:val="both"/>
        <w:rPr>
          <w:rFonts w:ascii="Aptos" w:hAnsi="Aptos"/>
          <w:b/>
          <w:bCs/>
          <w:color w:val="000000" w:themeColor="text1"/>
          <w:lang w:val="el-GR"/>
        </w:rPr>
      </w:pPr>
      <w:r w:rsidRPr="006D5016">
        <w:rPr>
          <w:rFonts w:ascii="Aptos" w:hAnsi="Aptos"/>
          <w:b/>
          <w:bCs/>
          <w:color w:val="000000" w:themeColor="text1"/>
          <w:lang w:val="el-GR"/>
        </w:rPr>
        <w:t xml:space="preserve">Τα οικονομικά μεγέθη σε </w:t>
      </w:r>
      <w:r w:rsidR="00F91080" w:rsidRPr="006D5016">
        <w:rPr>
          <w:rFonts w:ascii="Aptos" w:hAnsi="Aptos"/>
          <w:b/>
          <w:bCs/>
          <w:color w:val="000000" w:themeColor="text1"/>
          <w:lang w:val="el-GR"/>
        </w:rPr>
        <w:t>όλες</w:t>
      </w:r>
      <w:r w:rsidRPr="006D5016">
        <w:rPr>
          <w:rFonts w:ascii="Aptos" w:hAnsi="Aptos"/>
          <w:b/>
          <w:bCs/>
          <w:color w:val="000000" w:themeColor="text1"/>
          <w:lang w:val="el-GR"/>
        </w:rPr>
        <w:t xml:space="preserve"> τις εταιρ</w:t>
      </w:r>
      <w:r w:rsidR="00E01FEB" w:rsidRPr="006D5016">
        <w:rPr>
          <w:rFonts w:ascii="Aptos" w:hAnsi="Aptos"/>
          <w:b/>
          <w:bCs/>
          <w:color w:val="000000" w:themeColor="text1"/>
          <w:lang w:val="el-GR"/>
        </w:rPr>
        <w:t>ε</w:t>
      </w:r>
      <w:r w:rsidRPr="006D5016">
        <w:rPr>
          <w:rFonts w:ascii="Aptos" w:hAnsi="Aptos"/>
          <w:b/>
          <w:bCs/>
          <w:color w:val="000000" w:themeColor="text1"/>
          <w:lang w:val="el-GR"/>
        </w:rPr>
        <w:t>ίες</w:t>
      </w:r>
      <w:r w:rsidR="00C04462" w:rsidRPr="006D5016">
        <w:rPr>
          <w:rFonts w:ascii="Aptos" w:hAnsi="Aptos"/>
          <w:b/>
          <w:bCs/>
          <w:color w:val="000000" w:themeColor="text1"/>
          <w:lang w:val="el-GR"/>
        </w:rPr>
        <w:t xml:space="preserve"> χαρτοφυλακίου</w:t>
      </w:r>
      <w:r w:rsidRPr="006D5016">
        <w:rPr>
          <w:rFonts w:ascii="Aptos" w:hAnsi="Aptos"/>
          <w:b/>
          <w:bCs/>
          <w:color w:val="000000" w:themeColor="text1"/>
          <w:lang w:val="el-GR"/>
        </w:rPr>
        <w:t xml:space="preserve"> </w:t>
      </w:r>
      <w:r w:rsidR="003E37D2" w:rsidRPr="006D5016">
        <w:rPr>
          <w:rFonts w:ascii="Aptos" w:hAnsi="Aptos"/>
          <w:b/>
          <w:bCs/>
          <w:color w:val="000000" w:themeColor="text1"/>
          <w:lang w:val="el-GR"/>
        </w:rPr>
        <w:t xml:space="preserve">της </w:t>
      </w:r>
      <w:r w:rsidR="003E37D2" w:rsidRPr="006D5016">
        <w:rPr>
          <w:rFonts w:ascii="Aptos" w:hAnsi="Aptos"/>
          <w:b/>
          <w:bCs/>
          <w:color w:val="000000" w:themeColor="text1"/>
        </w:rPr>
        <w:t>IDEAL</w:t>
      </w:r>
      <w:r w:rsidR="003E37D2" w:rsidRPr="006D5016">
        <w:rPr>
          <w:rFonts w:ascii="Aptos" w:hAnsi="Aptos"/>
          <w:b/>
          <w:bCs/>
          <w:color w:val="000000" w:themeColor="text1"/>
          <w:lang w:val="el-GR"/>
        </w:rPr>
        <w:t xml:space="preserve"> </w:t>
      </w:r>
      <w:r w:rsidR="003E37D2" w:rsidRPr="006D5016">
        <w:rPr>
          <w:rFonts w:ascii="Aptos" w:hAnsi="Aptos"/>
          <w:b/>
          <w:bCs/>
          <w:color w:val="000000" w:themeColor="text1"/>
        </w:rPr>
        <w:t>Holdings</w:t>
      </w:r>
      <w:r w:rsidR="003E37D2" w:rsidRPr="006D5016">
        <w:rPr>
          <w:rFonts w:ascii="Aptos" w:hAnsi="Aptos"/>
          <w:b/>
          <w:bCs/>
          <w:color w:val="000000" w:themeColor="text1"/>
          <w:lang w:val="el-GR"/>
        </w:rPr>
        <w:t xml:space="preserve"> </w:t>
      </w:r>
      <w:r w:rsidRPr="006D5016">
        <w:rPr>
          <w:rFonts w:ascii="Aptos" w:hAnsi="Aptos"/>
          <w:b/>
          <w:bCs/>
          <w:color w:val="000000" w:themeColor="text1"/>
          <w:lang w:val="el-GR"/>
        </w:rPr>
        <w:t>σημείωσαν άνοδο</w:t>
      </w:r>
      <w:r w:rsidR="002F3B50" w:rsidRPr="006D5016">
        <w:rPr>
          <w:rFonts w:ascii="Aptos" w:hAnsi="Aptos"/>
          <w:b/>
          <w:bCs/>
          <w:color w:val="000000" w:themeColor="text1"/>
          <w:lang w:val="el-GR"/>
        </w:rPr>
        <w:t>.</w:t>
      </w:r>
    </w:p>
    <w:p w14:paraId="60CF2C51" w14:textId="09040FC4" w:rsidR="007422DD" w:rsidRPr="006D5016" w:rsidRDefault="006229F2" w:rsidP="007422DD">
      <w:pPr>
        <w:pStyle w:val="ListParagraph"/>
        <w:numPr>
          <w:ilvl w:val="0"/>
          <w:numId w:val="15"/>
        </w:numPr>
        <w:tabs>
          <w:tab w:val="left" w:pos="-142"/>
          <w:tab w:val="left" w:pos="284"/>
        </w:tabs>
        <w:ind w:left="284" w:hanging="284"/>
        <w:contextualSpacing/>
        <w:jc w:val="both"/>
        <w:rPr>
          <w:rFonts w:ascii="Aptos" w:hAnsi="Aptos"/>
          <w:b/>
          <w:color w:val="000000" w:themeColor="text1"/>
          <w:lang w:val="el-GR"/>
        </w:rPr>
      </w:pPr>
      <w:r w:rsidRPr="006D5016">
        <w:rPr>
          <w:rFonts w:ascii="Aptos" w:hAnsi="Aptos"/>
          <w:b/>
          <w:bCs/>
          <w:color w:val="000000" w:themeColor="text1"/>
          <w:lang w:val="el-GR"/>
        </w:rPr>
        <w:t>Οι Πωλήσεις</w:t>
      </w:r>
      <w:r w:rsidR="0099778C" w:rsidRPr="006D5016">
        <w:rPr>
          <w:rFonts w:ascii="Aptos" w:hAnsi="Aptos"/>
          <w:b/>
          <w:bCs/>
          <w:color w:val="000000" w:themeColor="text1"/>
          <w:lang w:val="el-GR"/>
        </w:rPr>
        <w:t xml:space="preserve"> </w:t>
      </w:r>
      <w:r w:rsidR="007422DD" w:rsidRPr="006D5016">
        <w:rPr>
          <w:rFonts w:ascii="Aptos" w:hAnsi="Aptos"/>
          <w:b/>
          <w:bCs/>
          <w:color w:val="000000" w:themeColor="text1"/>
          <w:lang w:val="el-GR"/>
        </w:rPr>
        <w:t xml:space="preserve">ανήλθαν </w:t>
      </w:r>
      <w:r w:rsidR="007422DD" w:rsidRPr="006D5016">
        <w:rPr>
          <w:rFonts w:ascii="Aptos" w:hAnsi="Aptos"/>
          <w:lang w:val="el-GR"/>
        </w:rPr>
        <w:t xml:space="preserve">σε </w:t>
      </w:r>
      <w:r w:rsidR="007422DD" w:rsidRPr="006D5016">
        <w:rPr>
          <w:rFonts w:ascii="Aptos" w:hAnsi="Aptos"/>
          <w:b/>
          <w:bCs/>
          <w:lang w:val="el-GR"/>
        </w:rPr>
        <w:t>€274,6</w:t>
      </w:r>
      <w:r w:rsidR="007422DD" w:rsidRPr="006D5016">
        <w:rPr>
          <w:rFonts w:ascii="Aptos" w:hAnsi="Aptos"/>
          <w:lang w:val="el-GR"/>
        </w:rPr>
        <w:t xml:space="preserve"> εκατ., </w:t>
      </w:r>
      <w:r w:rsidR="007422DD" w:rsidRPr="006D5016">
        <w:rPr>
          <w:rFonts w:ascii="Aptos" w:hAnsi="Aptos"/>
          <w:b/>
          <w:bCs/>
          <w:lang w:val="el-GR"/>
        </w:rPr>
        <w:t>αυξημέν</w:t>
      </w:r>
      <w:r w:rsidR="004E56ED" w:rsidRPr="006D5016">
        <w:rPr>
          <w:rFonts w:ascii="Aptos" w:hAnsi="Aptos"/>
          <w:b/>
          <w:bCs/>
          <w:lang w:val="el-GR"/>
        </w:rPr>
        <w:t>ες</w:t>
      </w:r>
      <w:r w:rsidR="007422DD" w:rsidRPr="006D5016">
        <w:rPr>
          <w:rFonts w:ascii="Aptos" w:hAnsi="Aptos"/>
          <w:lang w:val="el-GR"/>
        </w:rPr>
        <w:t xml:space="preserve"> κατά </w:t>
      </w:r>
      <w:r w:rsidR="00D8531F" w:rsidRPr="006D5016">
        <w:rPr>
          <w:rFonts w:ascii="Aptos" w:hAnsi="Aptos"/>
          <w:b/>
          <w:bCs/>
          <w:lang w:val="el-GR"/>
        </w:rPr>
        <w:t>27</w:t>
      </w:r>
      <w:r w:rsidR="007422DD" w:rsidRPr="006D5016">
        <w:rPr>
          <w:rFonts w:ascii="Aptos" w:hAnsi="Aptos"/>
          <w:b/>
          <w:bCs/>
          <w:lang w:val="el-GR"/>
        </w:rPr>
        <w:t>%</w:t>
      </w:r>
      <w:r w:rsidR="007422DD" w:rsidRPr="006D5016">
        <w:rPr>
          <w:rFonts w:ascii="Aptos" w:hAnsi="Aptos"/>
          <w:lang w:val="el-GR"/>
        </w:rPr>
        <w:t xml:space="preserve"> σε σύγκριση με το </w:t>
      </w:r>
      <w:r w:rsidR="00DF38AF" w:rsidRPr="006D5016">
        <w:rPr>
          <w:rFonts w:ascii="Aptos" w:hAnsi="Aptos"/>
          <w:lang w:val="el-GR"/>
        </w:rPr>
        <w:t>Α</w:t>
      </w:r>
      <w:r w:rsidR="008F153B" w:rsidRPr="006D5016">
        <w:rPr>
          <w:rFonts w:ascii="Aptos" w:hAnsi="Aptos"/>
          <w:lang w:val="el-GR"/>
        </w:rPr>
        <w:t>΄</w:t>
      </w:r>
      <w:r w:rsidR="00DF38AF" w:rsidRPr="006D5016">
        <w:rPr>
          <w:rFonts w:ascii="Aptos" w:hAnsi="Aptos"/>
          <w:lang w:val="el-GR"/>
        </w:rPr>
        <w:t xml:space="preserve"> </w:t>
      </w:r>
      <w:r w:rsidR="00033E8F" w:rsidRPr="006D5016">
        <w:rPr>
          <w:rFonts w:ascii="Aptos" w:hAnsi="Aptos"/>
          <w:lang w:val="el-GR"/>
        </w:rPr>
        <w:t>Ε</w:t>
      </w:r>
      <w:r w:rsidR="007422DD" w:rsidRPr="006D5016">
        <w:rPr>
          <w:rFonts w:ascii="Aptos" w:hAnsi="Aptos"/>
          <w:lang w:val="el-GR"/>
        </w:rPr>
        <w:t>ξάμηνο 2025</w:t>
      </w:r>
      <w:r w:rsidR="00D16679" w:rsidRPr="006D5016">
        <w:rPr>
          <w:rFonts w:ascii="Aptos" w:hAnsi="Aptos"/>
          <w:lang w:val="el-GR"/>
        </w:rPr>
        <w:t xml:space="preserve"> προερχόμεν</w:t>
      </w:r>
      <w:r w:rsidRPr="006D5016">
        <w:rPr>
          <w:rFonts w:ascii="Aptos" w:hAnsi="Aptos"/>
          <w:lang w:val="el-GR"/>
        </w:rPr>
        <w:t>ες</w:t>
      </w:r>
      <w:r w:rsidR="007422DD" w:rsidRPr="006D5016">
        <w:rPr>
          <w:rFonts w:ascii="Aptos" w:hAnsi="Aptos"/>
          <w:lang w:val="el-GR"/>
        </w:rPr>
        <w:t xml:space="preserve"> από την οργανική ανάπτυξη των επενδύσεων μας</w:t>
      </w:r>
      <w:r w:rsidR="006D5016" w:rsidRPr="003E526C">
        <w:rPr>
          <w:rFonts w:ascii="Aptos" w:hAnsi="Aptos"/>
          <w:lang w:val="el-GR"/>
        </w:rPr>
        <w:t xml:space="preserve">, </w:t>
      </w:r>
      <w:r w:rsidR="006D5016" w:rsidRPr="003E526C">
        <w:rPr>
          <w:rStyle w:val="cf01"/>
          <w:rFonts w:ascii="Aptos" w:hAnsi="Aptos"/>
          <w:sz w:val="22"/>
          <w:szCs w:val="22"/>
          <w:lang w:val="el-GR"/>
        </w:rPr>
        <w:t>αλλά και λόγω της πλήρης ενοποίησης τ</w:t>
      </w:r>
      <w:r w:rsidR="006D5016">
        <w:rPr>
          <w:rStyle w:val="cf01"/>
          <w:rFonts w:ascii="Aptos" w:hAnsi="Aptos"/>
          <w:sz w:val="22"/>
          <w:szCs w:val="22"/>
          <w:lang w:val="el-GR"/>
        </w:rPr>
        <w:t>ης</w:t>
      </w:r>
      <w:r w:rsidR="006D5016" w:rsidRPr="003E526C">
        <w:rPr>
          <w:rStyle w:val="cf01"/>
          <w:rFonts w:ascii="Aptos" w:hAnsi="Aptos"/>
          <w:sz w:val="22"/>
          <w:szCs w:val="22"/>
          <w:lang w:val="el-GR"/>
        </w:rPr>
        <w:t xml:space="preserve"> </w:t>
      </w:r>
      <w:r w:rsidR="006D5016">
        <w:rPr>
          <w:rStyle w:val="cf11"/>
          <w:rFonts w:ascii="Aptos" w:hAnsi="Aptos"/>
          <w:sz w:val="22"/>
          <w:szCs w:val="22"/>
          <w:lang w:val="el-GR"/>
        </w:rPr>
        <w:t>Μπάρμπα Στάθης</w:t>
      </w:r>
      <w:r w:rsidR="006D5016" w:rsidRPr="003E526C">
        <w:rPr>
          <w:rStyle w:val="cf11"/>
          <w:rFonts w:ascii="Aptos" w:hAnsi="Aptos"/>
          <w:sz w:val="22"/>
          <w:szCs w:val="22"/>
          <w:lang w:val="el-GR"/>
        </w:rPr>
        <w:t xml:space="preserve"> </w:t>
      </w:r>
      <w:r w:rsidR="006D5016">
        <w:rPr>
          <w:rStyle w:val="cf01"/>
          <w:rFonts w:ascii="Aptos" w:hAnsi="Aptos"/>
          <w:sz w:val="22"/>
          <w:szCs w:val="22"/>
          <w:lang w:val="el-GR"/>
        </w:rPr>
        <w:t>το 2026</w:t>
      </w:r>
      <w:r w:rsidR="006D5016" w:rsidRPr="003E526C">
        <w:rPr>
          <w:rStyle w:val="cf01"/>
          <w:rFonts w:ascii="Aptos" w:hAnsi="Aptos"/>
          <w:sz w:val="22"/>
          <w:szCs w:val="22"/>
          <w:lang w:val="el-GR"/>
        </w:rPr>
        <w:t xml:space="preserve"> σε σχέση με το 2025</w:t>
      </w:r>
      <w:r w:rsidR="007422DD" w:rsidRPr="006D5016">
        <w:rPr>
          <w:rFonts w:ascii="Aptos" w:hAnsi="Aptos"/>
          <w:lang w:val="el-GR"/>
        </w:rPr>
        <w:t xml:space="preserve">. </w:t>
      </w:r>
    </w:p>
    <w:p w14:paraId="7282F703" w14:textId="4EE1D1CA" w:rsidR="00C04462" w:rsidRPr="00C04462" w:rsidRDefault="00794D8C" w:rsidP="0025530C">
      <w:pPr>
        <w:pStyle w:val="ListParagraph"/>
        <w:numPr>
          <w:ilvl w:val="0"/>
          <w:numId w:val="15"/>
        </w:numPr>
        <w:tabs>
          <w:tab w:val="left" w:pos="-142"/>
          <w:tab w:val="left" w:pos="284"/>
        </w:tabs>
        <w:ind w:left="284" w:hanging="284"/>
        <w:contextualSpacing/>
        <w:jc w:val="both"/>
        <w:rPr>
          <w:rFonts w:ascii="Aptos" w:hAnsi="Aptos"/>
          <w:b/>
          <w:color w:val="000000" w:themeColor="text1"/>
          <w:lang w:val="el-GR"/>
        </w:rPr>
      </w:pPr>
      <w:r w:rsidRPr="00EF7581">
        <w:rPr>
          <w:rFonts w:ascii="Aptos" w:hAnsi="Aptos"/>
          <w:lang w:val="el-GR"/>
        </w:rPr>
        <w:t xml:space="preserve">Τα </w:t>
      </w:r>
      <w:r w:rsidR="005E5F3D" w:rsidRPr="00EF7581">
        <w:rPr>
          <w:rFonts w:ascii="Aptos" w:hAnsi="Aptos"/>
          <w:b/>
          <w:bCs/>
          <w:lang w:val="el-GR"/>
        </w:rPr>
        <w:t>Σ</w:t>
      </w:r>
      <w:r w:rsidR="00594C23" w:rsidRPr="00EF7581">
        <w:rPr>
          <w:rFonts w:ascii="Aptos" w:hAnsi="Aptos"/>
          <w:b/>
          <w:bCs/>
          <w:lang w:val="el-GR"/>
        </w:rPr>
        <w:t xml:space="preserve">υγκρίσιμα </w:t>
      </w:r>
      <w:r w:rsidRPr="00EF7581">
        <w:rPr>
          <w:rFonts w:ascii="Aptos" w:hAnsi="Aptos"/>
          <w:b/>
          <w:bCs/>
        </w:rPr>
        <w:t>EBITDA</w:t>
      </w:r>
      <w:r w:rsidRPr="00EF7581">
        <w:rPr>
          <w:rFonts w:ascii="Aptos" w:hAnsi="Aptos"/>
          <w:lang w:val="el-GR"/>
        </w:rPr>
        <w:t xml:space="preserve"> ανήλθαν σ</w:t>
      </w:r>
      <w:r w:rsidR="00594C23" w:rsidRPr="00EF7581">
        <w:rPr>
          <w:rFonts w:ascii="Aptos" w:hAnsi="Aptos"/>
          <w:lang w:val="el-GR"/>
        </w:rPr>
        <w:t>ε</w:t>
      </w:r>
      <w:r w:rsidRPr="00EF7581">
        <w:rPr>
          <w:rFonts w:ascii="Aptos" w:hAnsi="Aptos"/>
          <w:lang w:val="el-GR"/>
        </w:rPr>
        <w:t xml:space="preserve"> </w:t>
      </w:r>
      <w:r w:rsidRPr="00EF7581">
        <w:rPr>
          <w:rFonts w:ascii="Aptos" w:hAnsi="Aptos"/>
          <w:b/>
          <w:bCs/>
          <w:lang w:val="el-GR"/>
        </w:rPr>
        <w:t>€</w:t>
      </w:r>
      <w:r w:rsidR="002E0EC9">
        <w:rPr>
          <w:rFonts w:ascii="Aptos" w:hAnsi="Aptos"/>
          <w:b/>
          <w:bCs/>
          <w:lang w:val="el-GR"/>
        </w:rPr>
        <w:t>28</w:t>
      </w:r>
      <w:r w:rsidR="006945F5" w:rsidRPr="00EF7581">
        <w:rPr>
          <w:rFonts w:ascii="Aptos" w:hAnsi="Aptos"/>
          <w:b/>
          <w:bCs/>
          <w:lang w:val="el-GR"/>
        </w:rPr>
        <w:t>,</w:t>
      </w:r>
      <w:r w:rsidR="00A5212B" w:rsidRPr="00A5212B">
        <w:rPr>
          <w:rFonts w:ascii="Aptos" w:hAnsi="Aptos"/>
          <w:b/>
          <w:bCs/>
          <w:lang w:val="el-GR"/>
        </w:rPr>
        <w:t>8</w:t>
      </w:r>
      <w:r w:rsidRPr="00EF7581">
        <w:rPr>
          <w:rFonts w:ascii="Aptos" w:hAnsi="Aptos"/>
          <w:lang w:val="el-GR"/>
        </w:rPr>
        <w:t xml:space="preserve"> εκατ., </w:t>
      </w:r>
      <w:r w:rsidRPr="00EF7581">
        <w:rPr>
          <w:rFonts w:ascii="Aptos" w:hAnsi="Aptos"/>
          <w:b/>
          <w:bCs/>
          <w:lang w:val="el-GR"/>
        </w:rPr>
        <w:t>αυξημένα</w:t>
      </w:r>
      <w:r w:rsidRPr="00EF7581">
        <w:rPr>
          <w:rFonts w:ascii="Aptos" w:hAnsi="Aptos"/>
          <w:lang w:val="el-GR"/>
        </w:rPr>
        <w:t xml:space="preserve"> κατά </w:t>
      </w:r>
      <w:r w:rsidR="009365E5" w:rsidRPr="004E56ED">
        <w:rPr>
          <w:rFonts w:ascii="Aptos" w:hAnsi="Aptos"/>
          <w:b/>
          <w:bCs/>
          <w:lang w:val="el-GR"/>
        </w:rPr>
        <w:t>10</w:t>
      </w:r>
      <w:r w:rsidRPr="005F3CDE">
        <w:rPr>
          <w:rFonts w:ascii="Aptos" w:hAnsi="Aptos"/>
          <w:b/>
          <w:bCs/>
          <w:lang w:val="el-GR"/>
        </w:rPr>
        <w:t>%</w:t>
      </w:r>
      <w:r w:rsidR="00E01FEB">
        <w:rPr>
          <w:rFonts w:ascii="Aptos" w:hAnsi="Aptos"/>
          <w:lang w:val="el-GR"/>
        </w:rPr>
        <w:t xml:space="preserve"> σε σύγκριση με το </w:t>
      </w:r>
      <w:r w:rsidR="00DF38AF">
        <w:rPr>
          <w:rFonts w:ascii="Aptos" w:hAnsi="Aptos"/>
          <w:lang w:val="el-GR"/>
        </w:rPr>
        <w:t>Α</w:t>
      </w:r>
      <w:r w:rsidR="00F252C7">
        <w:rPr>
          <w:rFonts w:ascii="Aptos" w:hAnsi="Aptos"/>
          <w:lang w:val="el-GR"/>
        </w:rPr>
        <w:t>΄</w:t>
      </w:r>
      <w:r w:rsidR="004A06C3">
        <w:rPr>
          <w:rFonts w:ascii="Aptos" w:hAnsi="Aptos"/>
          <w:lang w:val="el-GR"/>
        </w:rPr>
        <w:t>Ε</w:t>
      </w:r>
      <w:r w:rsidR="009365E5">
        <w:rPr>
          <w:rFonts w:ascii="Aptos" w:hAnsi="Aptos"/>
          <w:lang w:val="el-GR"/>
        </w:rPr>
        <w:t>ξάμηνο</w:t>
      </w:r>
      <w:r w:rsidR="00EA51B2">
        <w:rPr>
          <w:rFonts w:ascii="Aptos" w:hAnsi="Aptos"/>
          <w:lang w:val="el-GR"/>
        </w:rPr>
        <w:t xml:space="preserve"> </w:t>
      </w:r>
      <w:r w:rsidR="00E01FEB">
        <w:rPr>
          <w:rFonts w:ascii="Aptos" w:hAnsi="Aptos"/>
          <w:lang w:val="el-GR"/>
        </w:rPr>
        <w:t>202</w:t>
      </w:r>
      <w:r w:rsidR="00B63654">
        <w:rPr>
          <w:rFonts w:ascii="Aptos" w:hAnsi="Aptos"/>
          <w:lang w:val="el-GR"/>
        </w:rPr>
        <w:t>5</w:t>
      </w:r>
      <w:r w:rsidR="00E01FEB">
        <w:rPr>
          <w:rFonts w:ascii="Aptos" w:hAnsi="Aptos"/>
          <w:lang w:val="el-GR"/>
        </w:rPr>
        <w:t>.</w:t>
      </w:r>
    </w:p>
    <w:p w14:paraId="1462353C" w14:textId="7A5773B9" w:rsidR="009365E5" w:rsidRPr="00C04462" w:rsidRDefault="00A963C7" w:rsidP="0025530C">
      <w:pPr>
        <w:pStyle w:val="ListParagraph"/>
        <w:numPr>
          <w:ilvl w:val="0"/>
          <w:numId w:val="15"/>
        </w:numPr>
        <w:tabs>
          <w:tab w:val="left" w:pos="-142"/>
          <w:tab w:val="left" w:pos="284"/>
        </w:tabs>
        <w:ind w:left="284" w:hanging="284"/>
        <w:contextualSpacing/>
        <w:jc w:val="both"/>
        <w:rPr>
          <w:rFonts w:ascii="Aptos" w:hAnsi="Aptos"/>
          <w:b/>
          <w:color w:val="000000" w:themeColor="text1"/>
          <w:lang w:val="el-GR"/>
        </w:rPr>
      </w:pPr>
      <w:r w:rsidRPr="009365E5">
        <w:rPr>
          <w:rFonts w:ascii="Aptos" w:hAnsi="Aptos"/>
        </w:rPr>
        <w:t>T</w:t>
      </w:r>
      <w:r w:rsidRPr="009365E5">
        <w:rPr>
          <w:rFonts w:ascii="Aptos" w:hAnsi="Aptos"/>
          <w:lang w:val="el-GR"/>
        </w:rPr>
        <w:t xml:space="preserve">α </w:t>
      </w:r>
      <w:r w:rsidRPr="004E56ED">
        <w:rPr>
          <w:rFonts w:ascii="Aptos" w:hAnsi="Aptos"/>
          <w:b/>
          <w:bCs/>
        </w:rPr>
        <w:t>EBITDA</w:t>
      </w:r>
      <w:r w:rsidRPr="004E56ED">
        <w:rPr>
          <w:rFonts w:ascii="Aptos" w:hAnsi="Aptos"/>
          <w:b/>
          <w:bCs/>
          <w:lang w:val="el-GR"/>
        </w:rPr>
        <w:t xml:space="preserve"> βάσει ΔΠΧΑ</w:t>
      </w:r>
      <w:r w:rsidRPr="009365E5">
        <w:rPr>
          <w:rFonts w:ascii="Aptos" w:hAnsi="Aptos"/>
          <w:lang w:val="el-GR"/>
        </w:rPr>
        <w:t xml:space="preserve"> </w:t>
      </w:r>
      <w:r w:rsidR="00B139FF" w:rsidRPr="009365E5">
        <w:rPr>
          <w:rFonts w:ascii="Aptos" w:hAnsi="Aptos"/>
          <w:lang w:val="el-GR"/>
        </w:rPr>
        <w:t xml:space="preserve">ανήλθαν σε </w:t>
      </w:r>
      <w:r w:rsidR="00B139FF" w:rsidRPr="009365E5">
        <w:rPr>
          <w:rFonts w:ascii="Aptos" w:hAnsi="Aptos"/>
          <w:b/>
          <w:lang w:val="el-GR"/>
        </w:rPr>
        <w:t>€</w:t>
      </w:r>
      <w:r w:rsidR="009365E5">
        <w:rPr>
          <w:rFonts w:ascii="Aptos" w:hAnsi="Aptos"/>
          <w:b/>
          <w:lang w:val="el-GR"/>
        </w:rPr>
        <w:t>35</w:t>
      </w:r>
      <w:r w:rsidR="00193046" w:rsidRPr="009365E5">
        <w:rPr>
          <w:rFonts w:ascii="Aptos" w:hAnsi="Aptos"/>
          <w:b/>
          <w:lang w:val="el-GR"/>
        </w:rPr>
        <w:t>,</w:t>
      </w:r>
      <w:r w:rsidR="009365E5">
        <w:rPr>
          <w:rFonts w:ascii="Aptos" w:hAnsi="Aptos"/>
          <w:b/>
          <w:lang w:val="el-GR"/>
        </w:rPr>
        <w:t>1</w:t>
      </w:r>
      <w:r w:rsidR="00B139FF" w:rsidRPr="009365E5">
        <w:rPr>
          <w:rFonts w:ascii="Aptos" w:hAnsi="Aptos"/>
          <w:lang w:val="el-GR"/>
        </w:rPr>
        <w:t xml:space="preserve"> εκατ., </w:t>
      </w:r>
      <w:r w:rsidR="00B139FF" w:rsidRPr="009365E5">
        <w:rPr>
          <w:rFonts w:ascii="Aptos" w:hAnsi="Aptos"/>
          <w:b/>
          <w:lang w:val="el-GR"/>
        </w:rPr>
        <w:t>αυξημένα</w:t>
      </w:r>
      <w:r w:rsidR="00B139FF" w:rsidRPr="009365E5">
        <w:rPr>
          <w:rFonts w:ascii="Aptos" w:hAnsi="Aptos"/>
          <w:lang w:val="el-GR"/>
        </w:rPr>
        <w:t xml:space="preserve"> κατά </w:t>
      </w:r>
      <w:r w:rsidR="007E3BF5" w:rsidRPr="004E56ED">
        <w:rPr>
          <w:rFonts w:ascii="Aptos" w:hAnsi="Aptos"/>
          <w:b/>
          <w:bCs/>
          <w:lang w:val="el-GR"/>
        </w:rPr>
        <w:t>28</w:t>
      </w:r>
      <w:r w:rsidR="00B139FF" w:rsidRPr="005F3CDE">
        <w:rPr>
          <w:rFonts w:ascii="Aptos" w:hAnsi="Aptos"/>
          <w:b/>
          <w:bCs/>
          <w:lang w:val="el-GR"/>
        </w:rPr>
        <w:t>%</w:t>
      </w:r>
      <w:r w:rsidR="00E01FEB" w:rsidRPr="009365E5">
        <w:rPr>
          <w:rFonts w:ascii="Aptos" w:hAnsi="Aptos"/>
          <w:b/>
          <w:lang w:val="el-GR"/>
        </w:rPr>
        <w:t xml:space="preserve"> </w:t>
      </w:r>
      <w:r w:rsidR="00E01FEB" w:rsidRPr="009365E5">
        <w:rPr>
          <w:rFonts w:ascii="Aptos" w:hAnsi="Aptos"/>
          <w:bCs/>
          <w:lang w:val="el-GR"/>
        </w:rPr>
        <w:t>συγκριτικά με τ</w:t>
      </w:r>
      <w:r w:rsidR="009365E5" w:rsidRPr="009365E5">
        <w:rPr>
          <w:rFonts w:ascii="Aptos" w:hAnsi="Aptos"/>
          <w:bCs/>
          <w:lang w:val="el-GR"/>
        </w:rPr>
        <w:t>ο</w:t>
      </w:r>
      <w:r w:rsidR="00E01FEB" w:rsidRPr="009365E5">
        <w:rPr>
          <w:rFonts w:ascii="Aptos" w:hAnsi="Aptos"/>
          <w:bCs/>
          <w:lang w:val="el-GR"/>
        </w:rPr>
        <w:t xml:space="preserve"> </w:t>
      </w:r>
      <w:r w:rsidR="00DF38AF">
        <w:rPr>
          <w:rFonts w:ascii="Aptos" w:hAnsi="Aptos"/>
          <w:bCs/>
          <w:lang w:val="el-GR"/>
        </w:rPr>
        <w:t>Α</w:t>
      </w:r>
      <w:r w:rsidR="00D2659C">
        <w:rPr>
          <w:rFonts w:ascii="Aptos" w:hAnsi="Aptos"/>
          <w:bCs/>
          <w:lang w:val="el-GR"/>
        </w:rPr>
        <w:t>΄</w:t>
      </w:r>
      <w:r w:rsidR="004A06C3">
        <w:rPr>
          <w:rFonts w:ascii="Aptos" w:hAnsi="Aptos"/>
          <w:lang w:val="el-GR"/>
        </w:rPr>
        <w:t>Ε</w:t>
      </w:r>
      <w:r w:rsidR="009365E5">
        <w:rPr>
          <w:rFonts w:ascii="Aptos" w:hAnsi="Aptos"/>
          <w:lang w:val="el-GR"/>
        </w:rPr>
        <w:t>ξάμηνο 2025.</w:t>
      </w:r>
    </w:p>
    <w:p w14:paraId="14112DD3" w14:textId="1FD9CBF7" w:rsidR="00BB18F9" w:rsidRPr="004E56ED" w:rsidRDefault="00481B9D" w:rsidP="0025530C">
      <w:pPr>
        <w:pStyle w:val="ListParagraph"/>
        <w:numPr>
          <w:ilvl w:val="0"/>
          <w:numId w:val="15"/>
        </w:numPr>
        <w:tabs>
          <w:tab w:val="left" w:pos="-142"/>
          <w:tab w:val="left" w:pos="284"/>
        </w:tabs>
        <w:ind w:left="284" w:hanging="284"/>
        <w:contextualSpacing/>
        <w:jc w:val="both"/>
        <w:rPr>
          <w:rFonts w:ascii="Aptos" w:hAnsi="Aptos"/>
          <w:color w:val="000000" w:themeColor="text1"/>
          <w:lang w:val="el-GR"/>
        </w:rPr>
      </w:pPr>
      <w:r w:rsidRPr="009365E5">
        <w:rPr>
          <w:rFonts w:ascii="Aptos" w:hAnsi="Aptos"/>
          <w:lang w:val="el-GR"/>
        </w:rPr>
        <w:t xml:space="preserve">Τα </w:t>
      </w:r>
      <w:r w:rsidRPr="009365E5">
        <w:rPr>
          <w:rFonts w:ascii="Aptos" w:hAnsi="Aptos"/>
          <w:b/>
          <w:bCs/>
          <w:lang w:val="el-GR"/>
        </w:rPr>
        <w:t xml:space="preserve">Συγκρίσιμα </w:t>
      </w:r>
      <w:r w:rsidR="00C11AD0" w:rsidRPr="009365E5">
        <w:rPr>
          <w:rFonts w:ascii="Aptos" w:hAnsi="Aptos"/>
          <w:b/>
          <w:bCs/>
          <w:color w:val="000000" w:themeColor="text1"/>
          <w:lang w:val="el-GR"/>
        </w:rPr>
        <w:t xml:space="preserve">Κέρδη Προ Φόρων </w:t>
      </w:r>
      <w:r w:rsidRPr="009365E5">
        <w:rPr>
          <w:rFonts w:ascii="Aptos" w:hAnsi="Aptos"/>
          <w:lang w:val="el-GR"/>
        </w:rPr>
        <w:t xml:space="preserve">ανήλθαν σε </w:t>
      </w:r>
      <w:r w:rsidRPr="009365E5">
        <w:rPr>
          <w:rFonts w:ascii="Aptos" w:hAnsi="Aptos"/>
          <w:b/>
          <w:bCs/>
          <w:lang w:val="el-GR"/>
        </w:rPr>
        <w:t>€</w:t>
      </w:r>
      <w:r w:rsidR="00BD006C">
        <w:rPr>
          <w:rFonts w:ascii="Aptos" w:hAnsi="Aptos"/>
          <w:b/>
          <w:bCs/>
          <w:lang w:val="el-GR"/>
        </w:rPr>
        <w:t>19</w:t>
      </w:r>
      <w:r w:rsidRPr="009365E5">
        <w:rPr>
          <w:rFonts w:ascii="Aptos" w:hAnsi="Aptos"/>
          <w:b/>
          <w:bCs/>
          <w:lang w:val="el-GR"/>
        </w:rPr>
        <w:t>,</w:t>
      </w:r>
      <w:r w:rsidR="00BD006C">
        <w:rPr>
          <w:rFonts w:ascii="Aptos" w:hAnsi="Aptos"/>
          <w:b/>
          <w:bCs/>
          <w:lang w:val="el-GR"/>
        </w:rPr>
        <w:t>0</w:t>
      </w:r>
      <w:r w:rsidRPr="009365E5">
        <w:rPr>
          <w:rFonts w:ascii="Aptos" w:hAnsi="Aptos"/>
          <w:b/>
          <w:bCs/>
          <w:lang w:val="el-GR"/>
        </w:rPr>
        <w:t xml:space="preserve"> </w:t>
      </w:r>
      <w:r w:rsidRPr="009365E5">
        <w:rPr>
          <w:rFonts w:ascii="Aptos" w:hAnsi="Aptos"/>
          <w:lang w:val="el-GR"/>
        </w:rPr>
        <w:t xml:space="preserve">εκατ., </w:t>
      </w:r>
      <w:r w:rsidRPr="009365E5">
        <w:rPr>
          <w:rFonts w:ascii="Aptos" w:hAnsi="Aptos"/>
          <w:b/>
          <w:bCs/>
          <w:lang w:val="el-GR"/>
        </w:rPr>
        <w:t>αυξημένα</w:t>
      </w:r>
      <w:r w:rsidRPr="009365E5">
        <w:rPr>
          <w:rFonts w:ascii="Aptos" w:hAnsi="Aptos"/>
          <w:lang w:val="el-GR"/>
        </w:rPr>
        <w:t xml:space="preserve"> κατά </w:t>
      </w:r>
      <w:r w:rsidR="00C14EB3" w:rsidRPr="009365E5">
        <w:rPr>
          <w:rFonts w:ascii="Aptos" w:hAnsi="Aptos"/>
          <w:b/>
          <w:bCs/>
          <w:lang w:val="el-GR"/>
        </w:rPr>
        <w:t>1</w:t>
      </w:r>
      <w:r w:rsidR="00BD006C">
        <w:rPr>
          <w:rFonts w:ascii="Aptos" w:hAnsi="Aptos"/>
          <w:b/>
          <w:bCs/>
          <w:lang w:val="el-GR"/>
        </w:rPr>
        <w:t>8</w:t>
      </w:r>
      <w:r w:rsidRPr="009365E5">
        <w:rPr>
          <w:rFonts w:ascii="Aptos" w:hAnsi="Aptos"/>
          <w:b/>
          <w:bCs/>
          <w:lang w:val="el-GR"/>
        </w:rPr>
        <w:t>%</w:t>
      </w:r>
      <w:r w:rsidR="00462DA7" w:rsidRPr="009365E5">
        <w:rPr>
          <w:rFonts w:ascii="Aptos" w:hAnsi="Aptos"/>
          <w:b/>
          <w:bCs/>
          <w:lang w:val="el-GR"/>
        </w:rPr>
        <w:t xml:space="preserve"> </w:t>
      </w:r>
      <w:r w:rsidR="00462DA7" w:rsidRPr="009365E5">
        <w:rPr>
          <w:rFonts w:ascii="Aptos" w:hAnsi="Aptos"/>
          <w:lang w:val="el-GR"/>
        </w:rPr>
        <w:t xml:space="preserve">σε σχέση με το </w:t>
      </w:r>
      <w:r w:rsidR="00DF38AF">
        <w:rPr>
          <w:rFonts w:ascii="Aptos" w:hAnsi="Aptos"/>
          <w:lang w:val="el-GR"/>
        </w:rPr>
        <w:t>Α</w:t>
      </w:r>
      <w:r w:rsidR="00B9438D">
        <w:rPr>
          <w:rFonts w:ascii="Aptos" w:hAnsi="Aptos"/>
          <w:lang w:val="el-GR"/>
        </w:rPr>
        <w:t>΄</w:t>
      </w:r>
      <w:r w:rsidR="004A06C3">
        <w:rPr>
          <w:rFonts w:ascii="Aptos" w:hAnsi="Aptos"/>
          <w:lang w:val="el-GR"/>
        </w:rPr>
        <w:t>Ε</w:t>
      </w:r>
      <w:r w:rsidR="00BD006C">
        <w:rPr>
          <w:rFonts w:ascii="Aptos" w:hAnsi="Aptos"/>
          <w:lang w:val="el-GR"/>
        </w:rPr>
        <w:t>ξάμηνο</w:t>
      </w:r>
      <w:r w:rsidR="00582775" w:rsidRPr="009365E5">
        <w:rPr>
          <w:rFonts w:ascii="Aptos" w:hAnsi="Aptos"/>
          <w:lang w:val="el-GR"/>
        </w:rPr>
        <w:t xml:space="preserve"> 2025</w:t>
      </w:r>
      <w:r w:rsidRPr="009365E5">
        <w:rPr>
          <w:rFonts w:ascii="Aptos" w:hAnsi="Aptos"/>
          <w:lang w:val="el-GR"/>
        </w:rPr>
        <w:t>.</w:t>
      </w:r>
    </w:p>
    <w:p w14:paraId="225DF661" w14:textId="2A800EB0" w:rsidR="00C01308" w:rsidRPr="00327A70" w:rsidRDefault="00C01308" w:rsidP="00071BF5">
      <w:pPr>
        <w:pStyle w:val="ListParagraph"/>
        <w:numPr>
          <w:ilvl w:val="0"/>
          <w:numId w:val="15"/>
        </w:numPr>
        <w:tabs>
          <w:tab w:val="left" w:pos="-142"/>
          <w:tab w:val="left" w:pos="284"/>
        </w:tabs>
        <w:ind w:left="284" w:hanging="284"/>
        <w:contextualSpacing/>
        <w:jc w:val="both"/>
        <w:rPr>
          <w:rFonts w:ascii="Aptos" w:hAnsi="Aptos"/>
          <w:color w:val="000000" w:themeColor="text1"/>
          <w:lang w:val="el-GR"/>
        </w:rPr>
      </w:pPr>
      <w:r>
        <w:rPr>
          <w:rFonts w:ascii="Aptos" w:hAnsi="Aptos"/>
          <w:lang w:val="el-GR"/>
        </w:rPr>
        <w:t xml:space="preserve">Τα </w:t>
      </w:r>
      <w:r w:rsidRPr="004E56ED">
        <w:rPr>
          <w:rFonts w:ascii="Aptos" w:hAnsi="Aptos"/>
          <w:b/>
          <w:bCs/>
          <w:lang w:val="el-GR"/>
        </w:rPr>
        <w:t>Συγκρίσιμα Καθαρά Κέρδη</w:t>
      </w:r>
      <w:r>
        <w:rPr>
          <w:rFonts w:ascii="Aptos" w:hAnsi="Aptos"/>
          <w:lang w:val="el-GR"/>
        </w:rPr>
        <w:t xml:space="preserve"> ανήλθαν σε </w:t>
      </w:r>
      <w:r w:rsidRPr="004E56ED">
        <w:rPr>
          <w:rFonts w:ascii="Aptos" w:hAnsi="Aptos"/>
          <w:b/>
          <w:bCs/>
          <w:lang w:val="el-GR"/>
        </w:rPr>
        <w:t>€13,4</w:t>
      </w:r>
      <w:r>
        <w:rPr>
          <w:rFonts w:ascii="Aptos" w:hAnsi="Aptos"/>
          <w:lang w:val="el-GR"/>
        </w:rPr>
        <w:t xml:space="preserve"> εκατ.</w:t>
      </w:r>
      <w:r w:rsidRPr="004E56ED">
        <w:rPr>
          <w:rFonts w:ascii="Aptos" w:hAnsi="Aptos"/>
          <w:lang w:val="el-GR"/>
        </w:rPr>
        <w:t xml:space="preserve"> </w:t>
      </w:r>
      <w:r w:rsidRPr="004E56ED">
        <w:rPr>
          <w:rFonts w:ascii="Aptos" w:hAnsi="Aptos"/>
          <w:b/>
          <w:bCs/>
          <w:lang w:val="el-GR"/>
        </w:rPr>
        <w:t>αυξημένα</w:t>
      </w:r>
      <w:r>
        <w:rPr>
          <w:rFonts w:ascii="Aptos" w:hAnsi="Aptos"/>
          <w:lang w:val="el-GR"/>
        </w:rPr>
        <w:t xml:space="preserve"> κατά </w:t>
      </w:r>
      <w:r w:rsidRPr="004E56ED">
        <w:rPr>
          <w:rFonts w:ascii="Aptos" w:hAnsi="Aptos"/>
          <w:b/>
          <w:bCs/>
          <w:lang w:val="el-GR"/>
        </w:rPr>
        <w:t>18%</w:t>
      </w:r>
      <w:r>
        <w:rPr>
          <w:rFonts w:ascii="Aptos" w:hAnsi="Aptos"/>
          <w:lang w:val="el-GR"/>
        </w:rPr>
        <w:t xml:space="preserve"> σε σχέση με την ίδια περίοδο πέρυσι. </w:t>
      </w:r>
    </w:p>
    <w:p w14:paraId="407B03B9" w14:textId="055A53AE" w:rsidR="00AA3692" w:rsidRPr="004E56ED" w:rsidRDefault="00D716E6" w:rsidP="0025530C">
      <w:pPr>
        <w:pStyle w:val="ListParagraph"/>
        <w:numPr>
          <w:ilvl w:val="0"/>
          <w:numId w:val="15"/>
        </w:numPr>
        <w:tabs>
          <w:tab w:val="left" w:pos="-142"/>
          <w:tab w:val="left" w:pos="284"/>
        </w:tabs>
        <w:ind w:left="284" w:hanging="284"/>
        <w:contextualSpacing/>
        <w:jc w:val="both"/>
        <w:rPr>
          <w:rFonts w:ascii="Aptos" w:hAnsi="Aptos"/>
          <w:color w:val="000000" w:themeColor="text1"/>
          <w:lang w:val="el-GR"/>
        </w:rPr>
      </w:pPr>
      <w:r>
        <w:rPr>
          <w:rFonts w:ascii="Aptos" w:hAnsi="Aptos"/>
          <w:color w:val="000000" w:themeColor="text1"/>
          <w:lang w:val="el-GR"/>
        </w:rPr>
        <w:t>Ε</w:t>
      </w:r>
      <w:r w:rsidR="00C82E5C">
        <w:rPr>
          <w:rFonts w:ascii="Aptos" w:hAnsi="Aptos"/>
          <w:color w:val="000000" w:themeColor="text1"/>
          <w:lang w:val="el-GR"/>
        </w:rPr>
        <w:t>πισ</w:t>
      </w:r>
      <w:r w:rsidR="00146948">
        <w:rPr>
          <w:rFonts w:ascii="Aptos" w:hAnsi="Aptos"/>
          <w:color w:val="000000" w:themeColor="text1"/>
          <w:lang w:val="el-GR"/>
        </w:rPr>
        <w:t xml:space="preserve">τροφή </w:t>
      </w:r>
      <w:r w:rsidR="006F5442">
        <w:rPr>
          <w:rFonts w:ascii="Aptos" w:hAnsi="Aptos"/>
          <w:color w:val="000000" w:themeColor="text1"/>
          <w:lang w:val="el-GR"/>
        </w:rPr>
        <w:t>κεφαλα</w:t>
      </w:r>
      <w:r w:rsidR="0066756D">
        <w:rPr>
          <w:rFonts w:ascii="Aptos" w:hAnsi="Aptos"/>
          <w:color w:val="000000" w:themeColor="text1"/>
          <w:lang w:val="el-GR"/>
        </w:rPr>
        <w:t xml:space="preserve">ίου </w:t>
      </w:r>
      <w:r w:rsidR="00386163" w:rsidRPr="005F1B51">
        <w:rPr>
          <w:rFonts w:ascii="Aptos" w:hAnsi="Aptos"/>
          <w:b/>
          <w:bCs/>
          <w:color w:val="000000" w:themeColor="text1"/>
          <w:lang w:val="el-GR"/>
        </w:rPr>
        <w:t>€0,</w:t>
      </w:r>
      <w:r w:rsidR="004F5E10">
        <w:rPr>
          <w:rFonts w:ascii="Aptos" w:hAnsi="Aptos"/>
          <w:b/>
          <w:bCs/>
          <w:color w:val="000000" w:themeColor="text1"/>
          <w:lang w:val="el-GR"/>
        </w:rPr>
        <w:t>8</w:t>
      </w:r>
      <w:r w:rsidR="005F4796">
        <w:rPr>
          <w:rFonts w:ascii="Aptos" w:hAnsi="Aptos"/>
          <w:b/>
          <w:bCs/>
          <w:color w:val="000000" w:themeColor="text1"/>
          <w:lang w:val="el-GR"/>
        </w:rPr>
        <w:t>5</w:t>
      </w:r>
      <w:r w:rsidR="00386163">
        <w:rPr>
          <w:rFonts w:ascii="Aptos" w:hAnsi="Aptos"/>
          <w:color w:val="000000" w:themeColor="text1"/>
          <w:lang w:val="el-GR"/>
        </w:rPr>
        <w:t>/μετοχή</w:t>
      </w:r>
      <w:r w:rsidR="00E50E94">
        <w:rPr>
          <w:rFonts w:ascii="Aptos" w:hAnsi="Aptos"/>
          <w:color w:val="000000" w:themeColor="text1"/>
          <w:lang w:val="el-GR"/>
        </w:rPr>
        <w:t xml:space="preserve"> </w:t>
      </w:r>
      <w:r w:rsidR="001B574D">
        <w:rPr>
          <w:rFonts w:ascii="Aptos" w:hAnsi="Aptos"/>
          <w:color w:val="000000" w:themeColor="text1"/>
          <w:lang w:val="el-GR"/>
        </w:rPr>
        <w:t xml:space="preserve">συνολικά </w:t>
      </w:r>
      <w:r w:rsidR="00E50E94">
        <w:rPr>
          <w:rFonts w:ascii="Aptos" w:hAnsi="Aptos"/>
          <w:color w:val="000000" w:themeColor="text1"/>
          <w:lang w:val="el-GR"/>
        </w:rPr>
        <w:t xml:space="preserve">εντός </w:t>
      </w:r>
      <w:r w:rsidR="00296EAF">
        <w:rPr>
          <w:rFonts w:ascii="Aptos" w:hAnsi="Aptos"/>
          <w:color w:val="000000" w:themeColor="text1"/>
          <w:lang w:val="el-GR"/>
        </w:rPr>
        <w:t xml:space="preserve">του </w:t>
      </w:r>
      <w:r w:rsidR="007C4D93">
        <w:rPr>
          <w:rFonts w:ascii="Aptos" w:hAnsi="Aptos"/>
          <w:color w:val="000000" w:themeColor="text1"/>
        </w:rPr>
        <w:t>A</w:t>
      </w:r>
      <w:r w:rsidR="000F420E">
        <w:rPr>
          <w:rFonts w:ascii="Aptos" w:hAnsi="Aptos"/>
          <w:color w:val="000000" w:themeColor="text1"/>
          <w:lang w:val="el-GR"/>
        </w:rPr>
        <w:t>΄</w:t>
      </w:r>
      <w:r w:rsidR="00DD4CBC">
        <w:rPr>
          <w:rFonts w:ascii="Aptos" w:hAnsi="Aptos"/>
          <w:color w:val="000000" w:themeColor="text1"/>
          <w:lang w:val="el-GR"/>
        </w:rPr>
        <w:t>Ε</w:t>
      </w:r>
      <w:r w:rsidR="001B574D">
        <w:rPr>
          <w:rFonts w:ascii="Aptos" w:hAnsi="Aptos"/>
          <w:color w:val="000000" w:themeColor="text1"/>
          <w:lang w:val="el-GR"/>
        </w:rPr>
        <w:t>ξαμήνου</w:t>
      </w:r>
      <w:r w:rsidR="00877A26">
        <w:rPr>
          <w:rFonts w:ascii="Aptos" w:hAnsi="Aptos"/>
          <w:color w:val="000000" w:themeColor="text1"/>
          <w:lang w:val="el-GR"/>
        </w:rPr>
        <w:t>.</w:t>
      </w:r>
      <w:r w:rsidR="00800991">
        <w:rPr>
          <w:rFonts w:ascii="Aptos" w:hAnsi="Aptos"/>
          <w:color w:val="000000" w:themeColor="text1"/>
          <w:lang w:val="el-GR"/>
        </w:rPr>
        <w:t xml:space="preserve"> </w:t>
      </w:r>
    </w:p>
    <w:p w14:paraId="79827E70" w14:textId="77777777" w:rsidR="0092281A" w:rsidRDefault="0092281A" w:rsidP="00071BF5">
      <w:pPr>
        <w:tabs>
          <w:tab w:val="left" w:pos="-142"/>
          <w:tab w:val="left" w:pos="284"/>
        </w:tabs>
        <w:contextualSpacing/>
        <w:jc w:val="both"/>
        <w:rPr>
          <w:rFonts w:ascii="Aptos" w:hAnsi="Aptos"/>
          <w:color w:val="000000" w:themeColor="text1"/>
        </w:rPr>
      </w:pPr>
    </w:p>
    <w:p w14:paraId="083F39C6" w14:textId="7F3291EE" w:rsidR="0092281A" w:rsidRPr="004E56ED" w:rsidRDefault="0092281A" w:rsidP="00071BF5">
      <w:pPr>
        <w:tabs>
          <w:tab w:val="left" w:pos="-142"/>
          <w:tab w:val="left" w:pos="284"/>
        </w:tabs>
        <w:contextualSpacing/>
        <w:jc w:val="both"/>
        <w:rPr>
          <w:rFonts w:ascii="Aptos" w:hAnsi="Aptos"/>
          <w:b/>
          <w:bCs/>
          <w:color w:val="0070C0"/>
        </w:rPr>
      </w:pPr>
      <w:r w:rsidRPr="00C21677">
        <w:rPr>
          <w:rFonts w:ascii="Aptos" w:hAnsi="Aptos"/>
          <w:b/>
          <w:bCs/>
          <w:color w:val="0070C0"/>
        </w:rPr>
        <w:t>Κυριότερες επιχειρηματικές, χρηματοοικονομικές και επενδυτικές εξελίξεις</w:t>
      </w:r>
      <w:r w:rsidR="006D5016" w:rsidRPr="00C21677">
        <w:rPr>
          <w:rFonts w:ascii="Aptos" w:hAnsi="Aptos"/>
          <w:b/>
          <w:bCs/>
          <w:color w:val="0070C0"/>
        </w:rPr>
        <w:t xml:space="preserve"> </w:t>
      </w:r>
    </w:p>
    <w:p w14:paraId="3C2F8CA5" w14:textId="77777777" w:rsidR="00C21677" w:rsidRPr="00C21677" w:rsidRDefault="00C21677" w:rsidP="00C21677">
      <w:pPr>
        <w:tabs>
          <w:tab w:val="left" w:pos="-142"/>
          <w:tab w:val="left" w:pos="284"/>
        </w:tabs>
        <w:contextualSpacing/>
        <w:jc w:val="both"/>
        <w:rPr>
          <w:rFonts w:ascii="Aptos" w:hAnsi="Aptos"/>
          <w:color w:val="000000" w:themeColor="text1"/>
          <w:sz w:val="12"/>
          <w:szCs w:val="12"/>
        </w:rPr>
      </w:pPr>
    </w:p>
    <w:p w14:paraId="720F7246" w14:textId="39458C99" w:rsidR="00C21677" w:rsidRPr="00C21677" w:rsidRDefault="00C21677" w:rsidP="00C21677">
      <w:pPr>
        <w:tabs>
          <w:tab w:val="left" w:pos="-142"/>
          <w:tab w:val="left" w:pos="284"/>
        </w:tabs>
        <w:contextualSpacing/>
        <w:jc w:val="both"/>
        <w:rPr>
          <w:rFonts w:ascii="Aptos" w:hAnsi="Aptos"/>
          <w:b/>
          <w:bCs/>
          <w:i/>
          <w:iCs/>
          <w:color w:val="000000" w:themeColor="text1"/>
        </w:rPr>
      </w:pPr>
      <w:r w:rsidRPr="00C21677">
        <w:rPr>
          <w:rFonts w:ascii="Aptos" w:hAnsi="Aptos"/>
          <w:b/>
          <w:bCs/>
          <w:i/>
          <w:iCs/>
          <w:color w:val="000000" w:themeColor="text1"/>
        </w:rPr>
        <w:t>Εντός του Α’ Εξαμήνου</w:t>
      </w:r>
    </w:p>
    <w:p w14:paraId="58427C01" w14:textId="2BFBB304" w:rsidR="004E56ED" w:rsidRPr="007C4D93" w:rsidRDefault="004E56ED" w:rsidP="004E56ED">
      <w:pPr>
        <w:pStyle w:val="ListParagraph"/>
        <w:numPr>
          <w:ilvl w:val="0"/>
          <w:numId w:val="15"/>
        </w:numPr>
        <w:tabs>
          <w:tab w:val="left" w:pos="-142"/>
          <w:tab w:val="left" w:pos="284"/>
        </w:tabs>
        <w:ind w:left="284" w:hanging="284"/>
        <w:contextualSpacing/>
        <w:jc w:val="both"/>
        <w:rPr>
          <w:rFonts w:ascii="Aptos" w:hAnsi="Aptos"/>
          <w:color w:val="000000" w:themeColor="text1"/>
          <w:lang w:val="el-GR"/>
        </w:rPr>
      </w:pPr>
      <w:r>
        <w:rPr>
          <w:rFonts w:ascii="Aptos" w:hAnsi="Aptos"/>
          <w:color w:val="000000" w:themeColor="text1"/>
          <w:lang w:val="el-GR"/>
        </w:rPr>
        <w:t>Ολοκληρώθηκε με επιτυχία η</w:t>
      </w:r>
      <w:r w:rsidR="008A67F6">
        <w:rPr>
          <w:rFonts w:ascii="Aptos" w:hAnsi="Aptos"/>
          <w:b/>
          <w:bCs/>
          <w:color w:val="000000" w:themeColor="text1"/>
          <w:lang w:val="el-GR"/>
        </w:rPr>
        <w:t xml:space="preserve"> εισαγωγή</w:t>
      </w:r>
      <w:r>
        <w:rPr>
          <w:rFonts w:ascii="Aptos" w:hAnsi="Aptos"/>
          <w:color w:val="000000" w:themeColor="text1"/>
          <w:lang w:val="el-GR"/>
        </w:rPr>
        <w:t xml:space="preserve"> της </w:t>
      </w:r>
      <w:r w:rsidRPr="003A5C8D">
        <w:rPr>
          <w:rFonts w:ascii="Aptos" w:hAnsi="Aptos"/>
          <w:b/>
          <w:bCs/>
          <w:color w:val="000000" w:themeColor="text1"/>
          <w:lang w:val="el-GR"/>
        </w:rPr>
        <w:t>Αττικά Πολυκαταστήματα</w:t>
      </w:r>
      <w:r w:rsidR="00355ADE">
        <w:rPr>
          <w:rFonts w:ascii="Aptos" w:hAnsi="Aptos"/>
          <w:b/>
          <w:bCs/>
          <w:color w:val="000000" w:themeColor="text1"/>
          <w:lang w:val="el-GR"/>
        </w:rPr>
        <w:t xml:space="preserve"> στην </w:t>
      </w:r>
      <w:r w:rsidR="00355ADE">
        <w:rPr>
          <w:rFonts w:ascii="Aptos" w:hAnsi="Aptos"/>
          <w:b/>
          <w:bCs/>
          <w:color w:val="000000" w:themeColor="text1"/>
        </w:rPr>
        <w:t>Euronext</w:t>
      </w:r>
      <w:r w:rsidR="00355ADE" w:rsidRPr="007C4D93">
        <w:rPr>
          <w:rFonts w:ascii="Aptos" w:hAnsi="Aptos"/>
          <w:b/>
          <w:bCs/>
          <w:color w:val="000000" w:themeColor="text1"/>
          <w:lang w:val="el-GR"/>
        </w:rPr>
        <w:t xml:space="preserve"> </w:t>
      </w:r>
      <w:r w:rsidR="00355ADE">
        <w:rPr>
          <w:rFonts w:ascii="Aptos" w:hAnsi="Aptos"/>
          <w:b/>
          <w:bCs/>
          <w:color w:val="000000" w:themeColor="text1"/>
        </w:rPr>
        <w:t>Athens</w:t>
      </w:r>
      <w:r w:rsidR="00895543" w:rsidRPr="007C4D93">
        <w:rPr>
          <w:rFonts w:ascii="Aptos" w:hAnsi="Aptos"/>
          <w:b/>
          <w:bCs/>
          <w:color w:val="000000" w:themeColor="text1"/>
          <w:lang w:val="el-GR"/>
        </w:rPr>
        <w:t xml:space="preserve"> </w:t>
      </w:r>
      <w:r w:rsidR="00895543">
        <w:rPr>
          <w:rFonts w:ascii="Aptos" w:hAnsi="Aptos"/>
          <w:b/>
          <w:bCs/>
          <w:color w:val="000000" w:themeColor="text1"/>
          <w:lang w:val="el-GR"/>
        </w:rPr>
        <w:t xml:space="preserve">σημειώνοντας </w:t>
      </w:r>
      <w:r w:rsidR="00DB19EE">
        <w:rPr>
          <w:rFonts w:ascii="Aptos" w:hAnsi="Aptos"/>
          <w:b/>
          <w:bCs/>
          <w:color w:val="000000" w:themeColor="text1"/>
          <w:lang w:val="el-GR"/>
        </w:rPr>
        <w:t>υψηλή</w:t>
      </w:r>
      <w:r w:rsidR="007C4D93" w:rsidRPr="00AD0752">
        <w:rPr>
          <w:rFonts w:ascii="Aptos" w:hAnsi="Aptos"/>
          <w:b/>
          <w:bCs/>
          <w:color w:val="000000" w:themeColor="text1"/>
          <w:lang w:val="el-GR"/>
        </w:rPr>
        <w:t xml:space="preserve"> </w:t>
      </w:r>
      <w:r w:rsidRPr="003A5C8D">
        <w:rPr>
          <w:rFonts w:ascii="Aptos" w:hAnsi="Aptos"/>
          <w:b/>
          <w:bCs/>
          <w:color w:val="000000" w:themeColor="text1"/>
          <w:lang w:val="el-GR"/>
        </w:rPr>
        <w:t>υπερκάλυψη</w:t>
      </w:r>
      <w:r>
        <w:rPr>
          <w:rFonts w:ascii="Aptos" w:hAnsi="Aptos"/>
          <w:color w:val="000000" w:themeColor="text1"/>
          <w:lang w:val="el-GR"/>
        </w:rPr>
        <w:t xml:space="preserve"> </w:t>
      </w:r>
      <w:r w:rsidR="00895543">
        <w:rPr>
          <w:rFonts w:ascii="Aptos" w:hAnsi="Aptos"/>
          <w:color w:val="000000" w:themeColor="text1"/>
          <w:lang w:val="el-GR"/>
        </w:rPr>
        <w:t xml:space="preserve">κατά </w:t>
      </w:r>
      <w:r w:rsidRPr="003A5C8D">
        <w:rPr>
          <w:rFonts w:ascii="Aptos" w:hAnsi="Aptos"/>
          <w:b/>
          <w:bCs/>
          <w:color w:val="000000" w:themeColor="text1"/>
          <w:lang w:val="el-GR"/>
        </w:rPr>
        <w:t>3,9 φορές</w:t>
      </w:r>
      <w:r w:rsidR="00AF0F79">
        <w:rPr>
          <w:rFonts w:ascii="Aptos" w:hAnsi="Aptos"/>
          <w:b/>
          <w:bCs/>
          <w:color w:val="000000" w:themeColor="text1"/>
          <w:lang w:val="el-GR"/>
        </w:rPr>
        <w:t xml:space="preserve"> </w:t>
      </w:r>
      <w:r w:rsidR="00895543">
        <w:rPr>
          <w:rFonts w:ascii="Aptos" w:hAnsi="Aptos"/>
          <w:b/>
          <w:bCs/>
          <w:color w:val="000000" w:themeColor="text1"/>
          <w:lang w:val="el-GR"/>
        </w:rPr>
        <w:t>ενώ</w:t>
      </w:r>
      <w:r w:rsidR="00AF0F79">
        <w:rPr>
          <w:rFonts w:ascii="Aptos" w:hAnsi="Aptos"/>
          <w:b/>
          <w:bCs/>
          <w:color w:val="000000" w:themeColor="text1"/>
          <w:lang w:val="el-GR"/>
        </w:rPr>
        <w:t xml:space="preserve"> τα αντληθέντα κεφάλαια διαμορφώθηκαν σε </w:t>
      </w:r>
      <w:r w:rsidR="00355ADE" w:rsidRPr="003A5C8D">
        <w:rPr>
          <w:rFonts w:ascii="Aptos" w:hAnsi="Aptos"/>
          <w:b/>
          <w:bCs/>
          <w:color w:val="000000" w:themeColor="text1"/>
          <w:lang w:val="el-GR"/>
        </w:rPr>
        <w:t>€57,6 εκατ</w:t>
      </w:r>
      <w:r w:rsidR="00895543">
        <w:rPr>
          <w:rFonts w:ascii="Aptos" w:hAnsi="Aptos"/>
          <w:b/>
          <w:bCs/>
          <w:color w:val="000000" w:themeColor="text1"/>
          <w:lang w:val="el-GR"/>
        </w:rPr>
        <w:t xml:space="preserve">. </w:t>
      </w:r>
    </w:p>
    <w:p w14:paraId="2A5F1311" w14:textId="77777777" w:rsidR="007C4D93" w:rsidRPr="00C21677" w:rsidRDefault="007C4D93" w:rsidP="00C21677">
      <w:pPr>
        <w:pStyle w:val="ListParagraph"/>
        <w:tabs>
          <w:tab w:val="left" w:pos="-142"/>
          <w:tab w:val="left" w:pos="284"/>
        </w:tabs>
        <w:ind w:left="0"/>
        <w:contextualSpacing/>
        <w:jc w:val="both"/>
        <w:rPr>
          <w:rFonts w:ascii="Aptos" w:hAnsi="Aptos"/>
          <w:color w:val="000000" w:themeColor="text1"/>
          <w:lang w:val="el-GR"/>
        </w:rPr>
      </w:pPr>
    </w:p>
    <w:p w14:paraId="17224184" w14:textId="4244C0EB" w:rsidR="00C21677" w:rsidRPr="00C21677" w:rsidRDefault="00C21677" w:rsidP="00C21677">
      <w:pPr>
        <w:pStyle w:val="ListParagraph"/>
        <w:tabs>
          <w:tab w:val="left" w:pos="-142"/>
          <w:tab w:val="left" w:pos="284"/>
        </w:tabs>
        <w:ind w:left="0"/>
        <w:contextualSpacing/>
        <w:jc w:val="both"/>
        <w:rPr>
          <w:rFonts w:ascii="Aptos" w:hAnsi="Aptos"/>
          <w:b/>
          <w:bCs/>
          <w:i/>
          <w:iCs/>
          <w:color w:val="000000" w:themeColor="text1"/>
          <w:lang w:val="el-GR"/>
        </w:rPr>
      </w:pPr>
      <w:r>
        <w:rPr>
          <w:rFonts w:ascii="Aptos" w:hAnsi="Aptos"/>
          <w:b/>
          <w:bCs/>
          <w:i/>
          <w:iCs/>
          <w:color w:val="000000" w:themeColor="text1"/>
          <w:lang w:val="el-GR"/>
        </w:rPr>
        <w:t>Μεταγενέστερο και μ</w:t>
      </w:r>
      <w:r w:rsidRPr="00C21677">
        <w:rPr>
          <w:rFonts w:ascii="Aptos" w:hAnsi="Aptos"/>
          <w:b/>
          <w:bCs/>
          <w:i/>
          <w:iCs/>
          <w:color w:val="000000" w:themeColor="text1"/>
          <w:lang w:val="el-GR"/>
        </w:rPr>
        <w:t>έχρι την ημερομηνία ανακοίνωσης</w:t>
      </w:r>
    </w:p>
    <w:p w14:paraId="5CA990A4" w14:textId="77777777" w:rsidR="00C21677" w:rsidRPr="007C4D93" w:rsidRDefault="00C21677" w:rsidP="007C4D93">
      <w:pPr>
        <w:pStyle w:val="ListParagraph"/>
        <w:tabs>
          <w:tab w:val="left" w:pos="-142"/>
          <w:tab w:val="left" w:pos="284"/>
        </w:tabs>
        <w:ind w:left="284"/>
        <w:contextualSpacing/>
        <w:jc w:val="both"/>
        <w:rPr>
          <w:rFonts w:ascii="Aptos" w:hAnsi="Aptos"/>
          <w:color w:val="000000" w:themeColor="text1"/>
          <w:sz w:val="12"/>
          <w:szCs w:val="12"/>
          <w:lang w:val="el-GR"/>
        </w:rPr>
      </w:pPr>
    </w:p>
    <w:p w14:paraId="1546265C" w14:textId="0B1473DE" w:rsidR="004E56ED" w:rsidRPr="004E56ED" w:rsidRDefault="004E56ED" w:rsidP="004E56ED">
      <w:pPr>
        <w:pStyle w:val="ListParagraph"/>
        <w:numPr>
          <w:ilvl w:val="0"/>
          <w:numId w:val="15"/>
        </w:numPr>
        <w:tabs>
          <w:tab w:val="left" w:pos="-142"/>
          <w:tab w:val="left" w:pos="284"/>
        </w:tabs>
        <w:ind w:left="284" w:hanging="284"/>
        <w:contextualSpacing/>
        <w:jc w:val="both"/>
        <w:rPr>
          <w:rFonts w:ascii="Aptos" w:hAnsi="Aptos"/>
          <w:color w:val="000000" w:themeColor="text1"/>
          <w:lang w:val="el-GR"/>
        </w:rPr>
      </w:pPr>
      <w:r w:rsidRPr="003A5C8D">
        <w:rPr>
          <w:rFonts w:ascii="Aptos" w:hAnsi="Aptos"/>
          <w:b/>
          <w:bCs/>
          <w:color w:val="000000" w:themeColor="text1"/>
          <w:lang w:val="el-GR"/>
        </w:rPr>
        <w:t>Επένδυση €118,8 εκατ</w:t>
      </w:r>
      <w:r>
        <w:rPr>
          <w:rFonts w:ascii="Aptos" w:hAnsi="Aptos"/>
          <w:color w:val="000000" w:themeColor="text1"/>
          <w:lang w:val="el-GR"/>
        </w:rPr>
        <w:t xml:space="preserve">. για την </w:t>
      </w:r>
      <w:r w:rsidRPr="003A5C8D">
        <w:rPr>
          <w:rFonts w:ascii="Aptos" w:hAnsi="Aptos"/>
          <w:b/>
          <w:bCs/>
          <w:color w:val="000000" w:themeColor="text1"/>
          <w:lang w:val="el-GR"/>
        </w:rPr>
        <w:t>αγορά</w:t>
      </w:r>
      <w:r>
        <w:rPr>
          <w:rFonts w:ascii="Aptos" w:hAnsi="Aptos"/>
          <w:color w:val="000000" w:themeColor="text1"/>
          <w:lang w:val="el-GR"/>
        </w:rPr>
        <w:t xml:space="preserve"> του </w:t>
      </w:r>
      <w:r w:rsidRPr="00597245">
        <w:rPr>
          <w:rFonts w:ascii="Aptos" w:hAnsi="Aptos"/>
          <w:color w:val="000000" w:themeColor="text1"/>
          <w:lang w:val="el-GR"/>
        </w:rPr>
        <w:t xml:space="preserve">25% </w:t>
      </w:r>
      <w:r w:rsidR="007A6650">
        <w:rPr>
          <w:rFonts w:ascii="Aptos" w:hAnsi="Aptos"/>
          <w:color w:val="000000" w:themeColor="text1"/>
          <w:lang w:val="el-GR"/>
        </w:rPr>
        <w:t>της</w:t>
      </w:r>
      <w:r w:rsidR="007A6650" w:rsidRPr="003A5C8D">
        <w:rPr>
          <w:rFonts w:ascii="Aptos" w:hAnsi="Aptos"/>
          <w:b/>
          <w:bCs/>
          <w:color w:val="000000" w:themeColor="text1"/>
        </w:rPr>
        <w:t>Kymora</w:t>
      </w:r>
      <w:r w:rsidR="007A6650" w:rsidRPr="00597245">
        <w:rPr>
          <w:rFonts w:ascii="Aptos" w:hAnsi="Aptos"/>
          <w:b/>
          <w:bCs/>
          <w:color w:val="000000" w:themeColor="text1"/>
          <w:lang w:val="el-GR"/>
        </w:rPr>
        <w:t xml:space="preserve"> </w:t>
      </w:r>
      <w:r w:rsidR="007A6650" w:rsidRPr="003A5C8D">
        <w:rPr>
          <w:rFonts w:ascii="Aptos" w:hAnsi="Aptos"/>
          <w:b/>
          <w:bCs/>
          <w:color w:val="000000" w:themeColor="text1"/>
        </w:rPr>
        <w:t>Limited</w:t>
      </w:r>
      <w:r w:rsidR="007A6650">
        <w:rPr>
          <w:rFonts w:ascii="Aptos" w:hAnsi="Aptos"/>
          <w:color w:val="000000" w:themeColor="text1"/>
          <w:lang w:val="el-GR"/>
        </w:rPr>
        <w:t xml:space="preserve"> </w:t>
      </w:r>
      <w:r>
        <w:rPr>
          <w:rFonts w:ascii="Aptos" w:hAnsi="Aptos"/>
          <w:color w:val="000000" w:themeColor="text1"/>
          <w:lang w:val="el-GR"/>
        </w:rPr>
        <w:t xml:space="preserve">που κατέχει η </w:t>
      </w:r>
      <w:r>
        <w:rPr>
          <w:rFonts w:ascii="Aptos" w:hAnsi="Aptos"/>
          <w:color w:val="000000" w:themeColor="text1"/>
        </w:rPr>
        <w:t>O</w:t>
      </w:r>
      <w:r w:rsidR="00F055AD">
        <w:rPr>
          <w:rFonts w:ascii="Aptos" w:hAnsi="Aptos"/>
          <w:color w:val="000000" w:themeColor="text1"/>
        </w:rPr>
        <w:t>ak</w:t>
      </w:r>
      <w:r w:rsidR="00F055AD" w:rsidRPr="007C4D93">
        <w:rPr>
          <w:rFonts w:ascii="Aptos" w:hAnsi="Aptos"/>
          <w:color w:val="000000" w:themeColor="text1"/>
          <w:lang w:val="el-GR"/>
        </w:rPr>
        <w:t xml:space="preserve"> </w:t>
      </w:r>
      <w:r w:rsidR="00F055AD">
        <w:rPr>
          <w:rFonts w:ascii="Aptos" w:hAnsi="Aptos"/>
          <w:color w:val="000000" w:themeColor="text1"/>
        </w:rPr>
        <w:t>Hill</w:t>
      </w:r>
      <w:r w:rsidR="00F055AD" w:rsidRPr="007C4D93">
        <w:rPr>
          <w:rFonts w:ascii="Aptos" w:hAnsi="Aptos"/>
          <w:color w:val="000000" w:themeColor="text1"/>
          <w:lang w:val="el-GR"/>
        </w:rPr>
        <w:t xml:space="preserve"> </w:t>
      </w:r>
      <w:r w:rsidR="00F055AD">
        <w:rPr>
          <w:rFonts w:ascii="Aptos" w:hAnsi="Aptos"/>
          <w:color w:val="000000" w:themeColor="text1"/>
        </w:rPr>
        <w:t>Advisors</w:t>
      </w:r>
      <w:r w:rsidR="00F055AD" w:rsidRPr="007C4D93">
        <w:rPr>
          <w:rFonts w:ascii="Aptos" w:hAnsi="Aptos"/>
          <w:color w:val="000000" w:themeColor="text1"/>
          <w:lang w:val="el-GR"/>
        </w:rPr>
        <w:t xml:space="preserve"> </w:t>
      </w:r>
      <w:r>
        <w:rPr>
          <w:rFonts w:ascii="Aptos" w:hAnsi="Aptos"/>
          <w:color w:val="000000" w:themeColor="text1"/>
          <w:lang w:val="el-GR"/>
        </w:rPr>
        <w:t xml:space="preserve">και αντιστοιχεί σε 25% του </w:t>
      </w:r>
      <w:r>
        <w:rPr>
          <w:rFonts w:ascii="Aptos" w:hAnsi="Aptos"/>
          <w:color w:val="000000" w:themeColor="text1"/>
        </w:rPr>
        <w:t>Byte</w:t>
      </w:r>
      <w:r w:rsidRPr="00597245">
        <w:rPr>
          <w:rFonts w:ascii="Aptos" w:hAnsi="Aptos"/>
          <w:color w:val="000000" w:themeColor="text1"/>
          <w:lang w:val="el-GR"/>
        </w:rPr>
        <w:t xml:space="preserve"> </w:t>
      </w:r>
      <w:r>
        <w:rPr>
          <w:rFonts w:ascii="Aptos" w:hAnsi="Aptos"/>
          <w:color w:val="000000" w:themeColor="text1"/>
        </w:rPr>
        <w:t>Group</w:t>
      </w:r>
      <w:r w:rsidRPr="00597245">
        <w:rPr>
          <w:rFonts w:ascii="Aptos" w:hAnsi="Aptos"/>
          <w:color w:val="000000" w:themeColor="text1"/>
          <w:lang w:val="el-GR"/>
        </w:rPr>
        <w:t xml:space="preserve">, 17,5% </w:t>
      </w:r>
      <w:r>
        <w:rPr>
          <w:rFonts w:ascii="Aptos" w:hAnsi="Aptos"/>
          <w:color w:val="000000" w:themeColor="text1"/>
          <w:lang w:val="el-GR"/>
        </w:rPr>
        <w:t xml:space="preserve">της Αττικά Πολυκαταστήματα και 25% της </w:t>
      </w:r>
      <w:r w:rsidR="00F055AD">
        <w:rPr>
          <w:rFonts w:ascii="Aptos" w:hAnsi="Aptos"/>
          <w:color w:val="000000" w:themeColor="text1"/>
          <w:lang w:val="el-GR"/>
        </w:rPr>
        <w:t xml:space="preserve">ΜΠΑΡΜΠΑ ΣΤΑΘΗΣ. </w:t>
      </w:r>
    </w:p>
    <w:p w14:paraId="788F8648" w14:textId="3F22E9A8" w:rsidR="00C01308" w:rsidRDefault="00E10A82" w:rsidP="006D5016">
      <w:pPr>
        <w:pStyle w:val="NormalWeb"/>
        <w:spacing w:before="240" w:beforeAutospacing="0" w:after="120" w:afterAutospacing="0"/>
        <w:jc w:val="both"/>
        <w:rPr>
          <w:rFonts w:ascii="Aptos" w:hAnsi="Aptos"/>
          <w:i/>
          <w:iCs/>
          <w:sz w:val="22"/>
          <w:szCs w:val="22"/>
        </w:rPr>
      </w:pPr>
      <w:r w:rsidRPr="00F52381">
        <w:rPr>
          <w:rFonts w:ascii="Aptos" w:hAnsi="Aptos" w:cs="Calibri"/>
          <w:color w:val="000000" w:themeColor="text1"/>
          <w:sz w:val="22"/>
          <w:szCs w:val="22"/>
        </w:rPr>
        <w:t>Σχολιάζοντας τα αποτελέσματα, ο</w:t>
      </w:r>
      <w:r w:rsidR="00A734D6" w:rsidRPr="00F52381">
        <w:rPr>
          <w:rFonts w:ascii="Aptos" w:hAnsi="Aptos" w:cs="Calibri"/>
          <w:color w:val="000000" w:themeColor="text1"/>
          <w:sz w:val="22"/>
          <w:szCs w:val="22"/>
        </w:rPr>
        <w:t xml:space="preserve"> </w:t>
      </w:r>
      <w:r w:rsidR="00CD1008" w:rsidRPr="00F52381">
        <w:rPr>
          <w:rFonts w:ascii="Aptos" w:hAnsi="Aptos" w:cs="Calibri"/>
          <w:b/>
          <w:bCs/>
          <w:color w:val="000000" w:themeColor="text1"/>
          <w:sz w:val="22"/>
          <w:szCs w:val="22"/>
        </w:rPr>
        <w:t xml:space="preserve">κ. Λάμπρος Παπακωνσταντίνου, </w:t>
      </w:r>
      <w:r w:rsidR="00A734D6" w:rsidRPr="00F52381">
        <w:rPr>
          <w:rFonts w:ascii="Aptos" w:hAnsi="Aptos" w:cs="Calibri"/>
          <w:b/>
          <w:bCs/>
          <w:color w:val="000000" w:themeColor="text1"/>
          <w:sz w:val="22"/>
          <w:szCs w:val="22"/>
        </w:rPr>
        <w:t xml:space="preserve">Πρόεδρος του Διοικητικού Συμβουλίου της IDEAL Holdings, </w:t>
      </w:r>
      <w:r w:rsidR="001A13A8" w:rsidRPr="00F52381">
        <w:rPr>
          <w:rFonts w:ascii="Aptos" w:hAnsi="Aptos" w:cs="Calibri"/>
          <w:color w:val="000000" w:themeColor="text1"/>
          <w:sz w:val="22"/>
          <w:szCs w:val="22"/>
        </w:rPr>
        <w:t>υπογράμμισε</w:t>
      </w:r>
      <w:r w:rsidR="00A734D6" w:rsidRPr="00F52381">
        <w:rPr>
          <w:rFonts w:ascii="Aptos" w:hAnsi="Aptos" w:cs="Calibri"/>
          <w:color w:val="000000" w:themeColor="text1"/>
          <w:sz w:val="22"/>
          <w:szCs w:val="22"/>
        </w:rPr>
        <w:t>:</w:t>
      </w:r>
      <w:r w:rsidR="00BA07BF" w:rsidRPr="00F52381">
        <w:rPr>
          <w:rFonts w:ascii="Aptos" w:hAnsi="Aptos" w:cs="Calibri"/>
          <w:color w:val="000000" w:themeColor="text1"/>
          <w:sz w:val="22"/>
          <w:szCs w:val="22"/>
        </w:rPr>
        <w:t xml:space="preserve"> </w:t>
      </w:r>
      <w:r w:rsidR="00180ED1" w:rsidRPr="00FF22EF">
        <w:rPr>
          <w:rFonts w:ascii="Aptos" w:hAnsi="Aptos" w:cs="Calibri"/>
          <w:sz w:val="22"/>
          <w:szCs w:val="22"/>
        </w:rPr>
        <w:t>«</w:t>
      </w:r>
      <w:r w:rsidR="002D6BB7" w:rsidRPr="00FF22EF">
        <w:rPr>
          <w:rFonts w:ascii="Aptos" w:hAnsi="Aptos"/>
          <w:i/>
          <w:iCs/>
          <w:sz w:val="22"/>
          <w:szCs w:val="22"/>
        </w:rPr>
        <w:t>Η ανοδική πορεία των</w:t>
      </w:r>
      <w:r w:rsidR="00C21B0C">
        <w:rPr>
          <w:rFonts w:ascii="Aptos" w:hAnsi="Aptos"/>
          <w:i/>
          <w:iCs/>
          <w:sz w:val="22"/>
          <w:szCs w:val="22"/>
        </w:rPr>
        <w:t xml:space="preserve"> οι</w:t>
      </w:r>
      <w:r w:rsidR="00F30493">
        <w:rPr>
          <w:rFonts w:ascii="Aptos" w:hAnsi="Aptos"/>
          <w:i/>
          <w:iCs/>
          <w:sz w:val="22"/>
          <w:szCs w:val="22"/>
        </w:rPr>
        <w:t>κονομικών</w:t>
      </w:r>
      <w:r w:rsidR="00480471">
        <w:rPr>
          <w:rFonts w:ascii="Aptos" w:hAnsi="Aptos"/>
          <w:i/>
          <w:iCs/>
          <w:sz w:val="22"/>
          <w:szCs w:val="22"/>
        </w:rPr>
        <w:t xml:space="preserve"> μας</w:t>
      </w:r>
      <w:r w:rsidR="002D6BB7" w:rsidRPr="00FF22EF">
        <w:rPr>
          <w:rFonts w:ascii="Aptos" w:hAnsi="Aptos"/>
          <w:i/>
          <w:iCs/>
          <w:sz w:val="22"/>
          <w:szCs w:val="22"/>
        </w:rPr>
        <w:t xml:space="preserve"> μεγεθών συνεχίστηκε και το Α’ </w:t>
      </w:r>
      <w:r w:rsidR="00595B7F" w:rsidRPr="00FF22EF">
        <w:rPr>
          <w:rFonts w:ascii="Aptos" w:hAnsi="Aptos"/>
          <w:i/>
          <w:iCs/>
          <w:sz w:val="22"/>
          <w:szCs w:val="22"/>
        </w:rPr>
        <w:t>Ε</w:t>
      </w:r>
      <w:r w:rsidR="00390249" w:rsidRPr="00FF22EF">
        <w:rPr>
          <w:rFonts w:ascii="Aptos" w:hAnsi="Aptos"/>
          <w:i/>
          <w:iCs/>
          <w:sz w:val="22"/>
          <w:szCs w:val="22"/>
        </w:rPr>
        <w:t>ξά</w:t>
      </w:r>
      <w:r w:rsidR="00907F4C" w:rsidRPr="00FF22EF">
        <w:rPr>
          <w:rFonts w:ascii="Aptos" w:hAnsi="Aptos"/>
          <w:i/>
          <w:iCs/>
          <w:sz w:val="22"/>
          <w:szCs w:val="22"/>
        </w:rPr>
        <w:t>μ</w:t>
      </w:r>
      <w:r w:rsidR="00257087" w:rsidRPr="00FF22EF">
        <w:rPr>
          <w:rFonts w:ascii="Aptos" w:hAnsi="Aptos"/>
          <w:i/>
          <w:iCs/>
          <w:sz w:val="22"/>
          <w:szCs w:val="22"/>
        </w:rPr>
        <w:t>ηνο</w:t>
      </w:r>
      <w:r w:rsidR="002D6BB7" w:rsidRPr="00FF22EF">
        <w:rPr>
          <w:rFonts w:ascii="Aptos" w:hAnsi="Aptos"/>
          <w:i/>
          <w:iCs/>
          <w:sz w:val="22"/>
          <w:szCs w:val="22"/>
        </w:rPr>
        <w:t xml:space="preserve"> </w:t>
      </w:r>
      <w:r w:rsidR="003E45E6" w:rsidRPr="003E45E6">
        <w:rPr>
          <w:rFonts w:ascii="Aptos" w:hAnsi="Aptos"/>
          <w:i/>
          <w:iCs/>
          <w:sz w:val="22"/>
          <w:szCs w:val="22"/>
        </w:rPr>
        <w:t xml:space="preserve">ενισχύοντας τις θετικές προοπτικές για το σύνολο του 2026 και </w:t>
      </w:r>
      <w:r w:rsidR="00D86BA4">
        <w:rPr>
          <w:rFonts w:ascii="Aptos" w:hAnsi="Aptos"/>
          <w:i/>
          <w:iCs/>
          <w:sz w:val="22"/>
          <w:szCs w:val="22"/>
        </w:rPr>
        <w:t>θέτοντας τις βάσεις</w:t>
      </w:r>
      <w:r w:rsidR="003E45E6" w:rsidRPr="003E45E6">
        <w:rPr>
          <w:rFonts w:ascii="Aptos" w:hAnsi="Aptos"/>
          <w:i/>
          <w:iCs/>
          <w:sz w:val="22"/>
          <w:szCs w:val="22"/>
        </w:rPr>
        <w:t xml:space="preserve"> για νέες επενδυτικές πρωτοβουλίες.</w:t>
      </w:r>
      <w:r w:rsidR="00D170AE">
        <w:rPr>
          <w:rFonts w:ascii="Aptos" w:hAnsi="Aptos"/>
          <w:i/>
          <w:iCs/>
          <w:sz w:val="22"/>
          <w:szCs w:val="22"/>
        </w:rPr>
        <w:t xml:space="preserve"> </w:t>
      </w:r>
      <w:r w:rsidR="00F83E7A">
        <w:rPr>
          <w:rFonts w:ascii="Aptos" w:hAnsi="Aptos"/>
          <w:i/>
          <w:iCs/>
          <w:sz w:val="22"/>
          <w:szCs w:val="22"/>
        </w:rPr>
        <w:t xml:space="preserve"> </w:t>
      </w:r>
    </w:p>
    <w:p w14:paraId="022966EE" w14:textId="75457682" w:rsidR="009C0ECC" w:rsidRDefault="00C01308" w:rsidP="0025530C">
      <w:pPr>
        <w:pStyle w:val="NormalWeb"/>
        <w:spacing w:before="120" w:beforeAutospacing="0" w:after="120" w:afterAutospacing="0"/>
        <w:jc w:val="both"/>
        <w:rPr>
          <w:rFonts w:ascii="Aptos" w:hAnsi="Aptos"/>
          <w:i/>
          <w:iCs/>
          <w:sz w:val="22"/>
          <w:szCs w:val="22"/>
        </w:rPr>
      </w:pPr>
      <w:r>
        <w:rPr>
          <w:rFonts w:ascii="Aptos" w:hAnsi="Aptos"/>
          <w:i/>
          <w:iCs/>
          <w:sz w:val="22"/>
          <w:szCs w:val="22"/>
        </w:rPr>
        <w:lastRenderedPageBreak/>
        <w:t xml:space="preserve">Η </w:t>
      </w:r>
      <w:r w:rsidR="00103752">
        <w:rPr>
          <w:rFonts w:ascii="Aptos" w:hAnsi="Aptos"/>
          <w:i/>
          <w:iCs/>
          <w:sz w:val="22"/>
          <w:szCs w:val="22"/>
        </w:rPr>
        <w:t>εξ</w:t>
      </w:r>
      <w:r w:rsidR="009C0ECC">
        <w:rPr>
          <w:rFonts w:ascii="Aptos" w:hAnsi="Aptos"/>
          <w:i/>
          <w:iCs/>
          <w:sz w:val="22"/>
          <w:szCs w:val="22"/>
        </w:rPr>
        <w:t xml:space="preserve">αγορά </w:t>
      </w:r>
      <w:r>
        <w:rPr>
          <w:rFonts w:ascii="Aptos" w:hAnsi="Aptos"/>
          <w:i/>
          <w:iCs/>
          <w:sz w:val="22"/>
          <w:szCs w:val="22"/>
        </w:rPr>
        <w:t xml:space="preserve">του 25% μεριδίου της ΟΗΑ </w:t>
      </w:r>
      <w:r w:rsidR="007A6650">
        <w:rPr>
          <w:rFonts w:ascii="Aptos" w:hAnsi="Aptos"/>
          <w:i/>
          <w:iCs/>
          <w:sz w:val="22"/>
          <w:szCs w:val="22"/>
        </w:rPr>
        <w:t xml:space="preserve">στην </w:t>
      </w:r>
      <w:r w:rsidR="007A6650">
        <w:rPr>
          <w:rFonts w:ascii="Aptos" w:hAnsi="Aptos"/>
          <w:i/>
          <w:iCs/>
          <w:sz w:val="22"/>
          <w:szCs w:val="22"/>
          <w:lang w:val="en-US"/>
        </w:rPr>
        <w:t>Kymora</w:t>
      </w:r>
      <w:r w:rsidR="007A6650" w:rsidRPr="00597245">
        <w:rPr>
          <w:rFonts w:ascii="Aptos" w:hAnsi="Aptos"/>
          <w:i/>
          <w:iCs/>
          <w:sz w:val="22"/>
          <w:szCs w:val="22"/>
        </w:rPr>
        <w:t xml:space="preserve"> </w:t>
      </w:r>
      <w:r w:rsidR="007A6650">
        <w:rPr>
          <w:rFonts w:ascii="Aptos" w:hAnsi="Aptos"/>
          <w:i/>
          <w:iCs/>
          <w:sz w:val="22"/>
          <w:szCs w:val="22"/>
          <w:lang w:val="en-US"/>
        </w:rPr>
        <w:t>Limited</w:t>
      </w:r>
      <w:r w:rsidR="007A6650" w:rsidRPr="00597245">
        <w:rPr>
          <w:rFonts w:ascii="Aptos" w:hAnsi="Aptos"/>
          <w:i/>
          <w:iCs/>
          <w:sz w:val="22"/>
          <w:szCs w:val="22"/>
        </w:rPr>
        <w:t xml:space="preserve"> </w:t>
      </w:r>
      <w:r>
        <w:rPr>
          <w:rFonts w:ascii="Aptos" w:hAnsi="Aptos"/>
          <w:i/>
          <w:iCs/>
          <w:sz w:val="22"/>
          <w:szCs w:val="22"/>
        </w:rPr>
        <w:t xml:space="preserve">επιβεβαιώνει </w:t>
      </w:r>
      <w:r w:rsidR="00D86BA4">
        <w:rPr>
          <w:rFonts w:ascii="Aptos" w:hAnsi="Aptos"/>
          <w:i/>
          <w:iCs/>
          <w:sz w:val="22"/>
          <w:szCs w:val="22"/>
        </w:rPr>
        <w:t>τη</w:t>
      </w:r>
      <w:r>
        <w:rPr>
          <w:rFonts w:ascii="Aptos" w:hAnsi="Aptos"/>
          <w:i/>
          <w:iCs/>
          <w:sz w:val="22"/>
          <w:szCs w:val="22"/>
        </w:rPr>
        <w:t xml:space="preserve"> στρατηγική μας </w:t>
      </w:r>
      <w:r w:rsidR="00103752">
        <w:rPr>
          <w:rFonts w:ascii="Aptos" w:hAnsi="Aptos"/>
          <w:i/>
          <w:iCs/>
          <w:sz w:val="22"/>
          <w:szCs w:val="22"/>
        </w:rPr>
        <w:t>να επενδύσουμε σε ευκαιρίες</w:t>
      </w:r>
      <w:r w:rsidR="00D86BA4">
        <w:rPr>
          <w:rFonts w:ascii="Aptos" w:hAnsi="Aptos"/>
          <w:i/>
          <w:iCs/>
          <w:sz w:val="22"/>
          <w:szCs w:val="22"/>
        </w:rPr>
        <w:t xml:space="preserve"> </w:t>
      </w:r>
      <w:r w:rsidR="00383C47">
        <w:rPr>
          <w:rFonts w:ascii="Aptos" w:hAnsi="Aptos"/>
          <w:i/>
          <w:iCs/>
          <w:sz w:val="22"/>
          <w:szCs w:val="22"/>
        </w:rPr>
        <w:t>που εξασφαλίζουν ελκυστικές αποδόσεις</w:t>
      </w:r>
      <w:r w:rsidR="009E222D">
        <w:rPr>
          <w:rFonts w:ascii="Aptos" w:hAnsi="Aptos"/>
          <w:i/>
          <w:iCs/>
          <w:sz w:val="22"/>
          <w:szCs w:val="22"/>
        </w:rPr>
        <w:t>,</w:t>
      </w:r>
      <w:r w:rsidR="00103752">
        <w:rPr>
          <w:rFonts w:ascii="Aptos" w:hAnsi="Aptos"/>
          <w:i/>
          <w:iCs/>
          <w:sz w:val="22"/>
          <w:szCs w:val="22"/>
        </w:rPr>
        <w:t xml:space="preserve"> </w:t>
      </w:r>
      <w:r w:rsidR="00E148CC" w:rsidRPr="00E148CC">
        <w:rPr>
          <w:rFonts w:ascii="Aptos" w:hAnsi="Aptos"/>
          <w:i/>
          <w:iCs/>
          <w:sz w:val="22"/>
          <w:szCs w:val="22"/>
        </w:rPr>
        <w:t>στοχεύον</w:t>
      </w:r>
      <w:r w:rsidR="00E148CC">
        <w:rPr>
          <w:rFonts w:ascii="Aptos" w:hAnsi="Aptos"/>
          <w:i/>
          <w:iCs/>
          <w:sz w:val="22"/>
          <w:szCs w:val="22"/>
        </w:rPr>
        <w:t>τας</w:t>
      </w:r>
      <w:r w:rsidR="00E148CC" w:rsidRPr="00E148CC">
        <w:rPr>
          <w:rFonts w:ascii="Aptos" w:hAnsi="Aptos"/>
          <w:i/>
          <w:iCs/>
          <w:sz w:val="22"/>
          <w:szCs w:val="22"/>
        </w:rPr>
        <w:t xml:space="preserve"> σε εσωτερικό βαθμό απόδοσης (IRR) άνω του 15% και απόδοση κεφαλαίου (CoC) 2,0x</w:t>
      </w:r>
      <w:r w:rsidR="009E222D">
        <w:rPr>
          <w:rFonts w:ascii="Aptos" w:hAnsi="Aptos"/>
          <w:i/>
          <w:iCs/>
          <w:sz w:val="22"/>
          <w:szCs w:val="22"/>
        </w:rPr>
        <w:t>,</w:t>
      </w:r>
      <w:r w:rsidR="00E148CC" w:rsidRPr="00E148CC">
        <w:rPr>
          <w:rFonts w:ascii="Aptos" w:hAnsi="Aptos"/>
          <w:i/>
          <w:iCs/>
          <w:sz w:val="22"/>
          <w:szCs w:val="22"/>
        </w:rPr>
        <w:t xml:space="preserve"> </w:t>
      </w:r>
      <w:r w:rsidR="00103752">
        <w:rPr>
          <w:rFonts w:ascii="Aptos" w:hAnsi="Aptos"/>
          <w:i/>
          <w:iCs/>
          <w:sz w:val="22"/>
          <w:szCs w:val="22"/>
        </w:rPr>
        <w:t xml:space="preserve">και </w:t>
      </w:r>
      <w:r w:rsidR="00EF755D">
        <w:rPr>
          <w:rFonts w:ascii="Aptos" w:hAnsi="Aptos"/>
          <w:i/>
          <w:iCs/>
          <w:sz w:val="22"/>
          <w:szCs w:val="22"/>
        </w:rPr>
        <w:t xml:space="preserve">ενισχύουν </w:t>
      </w:r>
      <w:r w:rsidR="009C0ECC">
        <w:rPr>
          <w:rFonts w:ascii="Aptos" w:hAnsi="Aptos"/>
          <w:i/>
          <w:iCs/>
          <w:sz w:val="22"/>
          <w:szCs w:val="22"/>
        </w:rPr>
        <w:t>την εμπιστοσύνη στο επενδυτικό</w:t>
      </w:r>
      <w:r w:rsidR="00103752">
        <w:rPr>
          <w:rFonts w:ascii="Aptos" w:hAnsi="Aptos"/>
          <w:i/>
          <w:iCs/>
          <w:sz w:val="22"/>
          <w:szCs w:val="22"/>
        </w:rPr>
        <w:t xml:space="preserve"> </w:t>
      </w:r>
      <w:r w:rsidR="009C0ECC">
        <w:rPr>
          <w:rFonts w:ascii="Aptos" w:hAnsi="Aptos"/>
          <w:i/>
          <w:iCs/>
          <w:sz w:val="22"/>
          <w:szCs w:val="22"/>
        </w:rPr>
        <w:t>πλάν</w:t>
      </w:r>
      <w:r w:rsidR="00103752">
        <w:rPr>
          <w:rFonts w:ascii="Aptos" w:hAnsi="Aptos"/>
          <w:i/>
          <w:iCs/>
          <w:sz w:val="22"/>
          <w:szCs w:val="22"/>
        </w:rPr>
        <w:t xml:space="preserve">ο </w:t>
      </w:r>
      <w:r w:rsidR="009C0ECC">
        <w:rPr>
          <w:rFonts w:ascii="Aptos" w:hAnsi="Aptos"/>
          <w:i/>
          <w:iCs/>
          <w:sz w:val="22"/>
          <w:szCs w:val="22"/>
        </w:rPr>
        <w:t>και</w:t>
      </w:r>
      <w:r w:rsidR="00103752">
        <w:rPr>
          <w:rFonts w:ascii="Aptos" w:hAnsi="Aptos"/>
          <w:i/>
          <w:iCs/>
          <w:sz w:val="22"/>
          <w:szCs w:val="22"/>
        </w:rPr>
        <w:t xml:space="preserve"> την</w:t>
      </w:r>
      <w:r w:rsidR="009C0ECC">
        <w:rPr>
          <w:rFonts w:ascii="Aptos" w:hAnsi="Aptos"/>
          <w:i/>
          <w:iCs/>
          <w:sz w:val="22"/>
          <w:szCs w:val="22"/>
        </w:rPr>
        <w:t xml:space="preserve"> </w:t>
      </w:r>
      <w:r w:rsidR="00EF755D">
        <w:rPr>
          <w:rFonts w:ascii="Aptos" w:hAnsi="Aptos"/>
          <w:i/>
          <w:iCs/>
          <w:sz w:val="22"/>
          <w:szCs w:val="22"/>
        </w:rPr>
        <w:t xml:space="preserve">αναπτυξιακή δυναμική </w:t>
      </w:r>
      <w:r w:rsidR="009C0ECC">
        <w:rPr>
          <w:rFonts w:ascii="Aptos" w:hAnsi="Aptos"/>
          <w:i/>
          <w:iCs/>
          <w:sz w:val="22"/>
          <w:szCs w:val="22"/>
        </w:rPr>
        <w:t xml:space="preserve">των εταιρειών μας. </w:t>
      </w:r>
    </w:p>
    <w:p w14:paraId="65112150" w14:textId="3CF619AC" w:rsidR="00346AD3" w:rsidRDefault="002D6BB7" w:rsidP="0025530C">
      <w:pPr>
        <w:pStyle w:val="NormalWeb"/>
        <w:spacing w:before="120" w:beforeAutospacing="0" w:after="120" w:afterAutospacing="0"/>
        <w:jc w:val="both"/>
        <w:rPr>
          <w:rFonts w:ascii="Aptos" w:hAnsi="Aptos"/>
          <w:sz w:val="22"/>
          <w:szCs w:val="22"/>
        </w:rPr>
      </w:pPr>
      <w:r w:rsidRPr="00FF22EF">
        <w:rPr>
          <w:rFonts w:ascii="Aptos" w:hAnsi="Aptos"/>
          <w:i/>
          <w:iCs/>
          <w:sz w:val="22"/>
          <w:szCs w:val="22"/>
        </w:rPr>
        <w:t>Με ισχυρή κεφαλαιακή βάση και σαφή επενδυτικό προσανατολισμό</w:t>
      </w:r>
      <w:r w:rsidR="00E92869">
        <w:rPr>
          <w:rFonts w:ascii="Aptos" w:hAnsi="Aptos"/>
          <w:i/>
          <w:iCs/>
          <w:sz w:val="22"/>
          <w:szCs w:val="22"/>
        </w:rPr>
        <w:t>,</w:t>
      </w:r>
      <w:r w:rsidRPr="00FF22EF">
        <w:rPr>
          <w:rFonts w:ascii="Aptos" w:hAnsi="Aptos"/>
          <w:i/>
          <w:iCs/>
          <w:sz w:val="22"/>
          <w:szCs w:val="22"/>
        </w:rPr>
        <w:t xml:space="preserve"> παραμένουμε προσηλωμένοι στον στρατηγικό μας στόχο να συνεχίσουμε να δημιουργούμε προστιθέμενη αξία για τους μετόχους, τους ανθρώπους μας και την ελληνική οικονομία</w:t>
      </w:r>
      <w:r w:rsidR="00C04462" w:rsidRPr="00FF22EF">
        <w:rPr>
          <w:rFonts w:ascii="Aptos" w:hAnsi="Aptos"/>
          <w:sz w:val="22"/>
          <w:szCs w:val="22"/>
        </w:rPr>
        <w:t>»</w:t>
      </w:r>
      <w:r w:rsidR="00A17D99" w:rsidRPr="00FF22EF">
        <w:rPr>
          <w:rFonts w:ascii="Aptos" w:hAnsi="Aptos"/>
          <w:sz w:val="22"/>
          <w:szCs w:val="22"/>
        </w:rPr>
        <w:t>.</w:t>
      </w:r>
    </w:p>
    <w:p w14:paraId="1AF02DE3" w14:textId="740E2D07" w:rsidR="00713992" w:rsidRPr="006D5016" w:rsidRDefault="00523EB4" w:rsidP="00D177F5">
      <w:pPr>
        <w:shd w:val="clear" w:color="auto" w:fill="FFFFFF" w:themeFill="background1"/>
        <w:spacing w:before="240" w:after="120" w:line="240" w:lineRule="auto"/>
        <w:jc w:val="both"/>
        <w:rPr>
          <w:rFonts w:ascii="Aptos" w:hAnsi="Aptos" w:cs="Calibri"/>
          <w:b/>
          <w:color w:val="0070C0"/>
        </w:rPr>
      </w:pPr>
      <w:r w:rsidRPr="00335263">
        <w:rPr>
          <w:rFonts w:ascii="Aptos" w:hAnsi="Aptos" w:cs="Calibri"/>
          <w:b/>
          <w:color w:val="0070C0"/>
        </w:rPr>
        <w:t xml:space="preserve">Ανοδική πορεία και ισχυρή φυσική &amp; ψηφιακή παρουσία </w:t>
      </w:r>
      <w:r w:rsidR="00333D22" w:rsidRPr="00335263">
        <w:rPr>
          <w:rFonts w:ascii="Aptos" w:hAnsi="Aptos" w:cs="Calibri"/>
          <w:b/>
          <w:color w:val="0070C0"/>
        </w:rPr>
        <w:t xml:space="preserve">για </w:t>
      </w:r>
      <w:r w:rsidR="006D5016">
        <w:rPr>
          <w:rFonts w:ascii="Aptos" w:hAnsi="Aptos" w:cs="Calibri"/>
          <w:b/>
          <w:color w:val="0070C0"/>
        </w:rPr>
        <w:t xml:space="preserve">την Αττικά </w:t>
      </w:r>
      <w:r w:rsidR="0025381E">
        <w:rPr>
          <w:rFonts w:ascii="Aptos" w:hAnsi="Aptos" w:cs="Calibri"/>
          <w:b/>
          <w:color w:val="0070C0"/>
        </w:rPr>
        <w:t xml:space="preserve">Πολυκαταστήματα </w:t>
      </w:r>
      <w:r w:rsidR="006D5016">
        <w:rPr>
          <w:rFonts w:ascii="Aptos" w:hAnsi="Aptos" w:cs="Calibri"/>
          <w:b/>
          <w:color w:val="0070C0"/>
        </w:rPr>
        <w:t>(</w:t>
      </w:r>
      <w:r w:rsidR="0025381E">
        <w:rPr>
          <w:rFonts w:ascii="Aptos" w:hAnsi="Aptos" w:cs="Calibri"/>
          <w:b/>
          <w:color w:val="0070C0"/>
          <w:lang w:val="en-US"/>
        </w:rPr>
        <w:t>attica</w:t>
      </w:r>
      <w:r w:rsidR="006D5016">
        <w:rPr>
          <w:rFonts w:ascii="Aptos" w:hAnsi="Aptos" w:cs="Calibri"/>
          <w:b/>
          <w:color w:val="0070C0"/>
        </w:rPr>
        <w:t>)</w:t>
      </w:r>
    </w:p>
    <w:p w14:paraId="1187BA43" w14:textId="7F5A4A31" w:rsidR="00092E34" w:rsidRDefault="0025381E" w:rsidP="00584B37">
      <w:pPr>
        <w:shd w:val="clear" w:color="auto" w:fill="FFFFFF" w:themeFill="background1"/>
        <w:spacing w:before="120" w:after="120" w:line="240" w:lineRule="auto"/>
        <w:contextualSpacing/>
        <w:jc w:val="both"/>
        <w:rPr>
          <w:rFonts w:ascii="Aptos" w:hAnsi="Aptos" w:cs="Calibri"/>
        </w:rPr>
      </w:pPr>
      <w:r>
        <w:rPr>
          <w:rFonts w:ascii="Aptos" w:hAnsi="Aptos" w:cs="Calibri"/>
        </w:rPr>
        <w:t xml:space="preserve">Τα </w:t>
      </w:r>
      <w:r w:rsidR="007A6650">
        <w:rPr>
          <w:rFonts w:ascii="Aptos" w:hAnsi="Aptos" w:cs="Calibri"/>
        </w:rPr>
        <w:t xml:space="preserve">πολυκαταστήματα </w:t>
      </w:r>
      <w:r>
        <w:rPr>
          <w:rFonts w:ascii="Aptos" w:hAnsi="Aptos" w:cs="Calibri"/>
          <w:lang w:val="en-US"/>
        </w:rPr>
        <w:t>attica</w:t>
      </w:r>
      <w:r w:rsidR="00F5445E" w:rsidRPr="00BB18F9">
        <w:rPr>
          <w:rFonts w:ascii="Aptos" w:hAnsi="Aptos" w:cs="Calibri"/>
        </w:rPr>
        <w:t xml:space="preserve"> </w:t>
      </w:r>
      <w:r w:rsidRPr="00BB18F9">
        <w:rPr>
          <w:rFonts w:ascii="Aptos" w:hAnsi="Aptos" w:cs="Calibri"/>
        </w:rPr>
        <w:t>συνέχισ</w:t>
      </w:r>
      <w:r>
        <w:rPr>
          <w:rFonts w:ascii="Aptos" w:hAnsi="Aptos" w:cs="Calibri"/>
        </w:rPr>
        <w:t>αν</w:t>
      </w:r>
      <w:r w:rsidRPr="00BB18F9">
        <w:rPr>
          <w:rFonts w:ascii="Aptos" w:hAnsi="Aptos" w:cs="Calibri"/>
        </w:rPr>
        <w:t xml:space="preserve"> </w:t>
      </w:r>
      <w:r w:rsidR="00F5445E" w:rsidRPr="00BB18F9">
        <w:rPr>
          <w:rFonts w:ascii="Aptos" w:hAnsi="Aptos" w:cs="Calibri"/>
        </w:rPr>
        <w:t>την ανοδική πορεία</w:t>
      </w:r>
      <w:r w:rsidR="00462DA7">
        <w:rPr>
          <w:rFonts w:ascii="Aptos" w:hAnsi="Aptos" w:cs="Calibri"/>
        </w:rPr>
        <w:t>,</w:t>
      </w:r>
      <w:r w:rsidR="00F5445E" w:rsidRPr="00BB18F9">
        <w:rPr>
          <w:rFonts w:ascii="Aptos" w:hAnsi="Aptos" w:cs="Calibri"/>
        </w:rPr>
        <w:t xml:space="preserve"> </w:t>
      </w:r>
      <w:r>
        <w:rPr>
          <w:rFonts w:ascii="Aptos" w:hAnsi="Aptos" w:cs="Calibri"/>
        </w:rPr>
        <w:t>σημειώνοντας</w:t>
      </w:r>
      <w:r w:rsidRPr="00BB18F9">
        <w:rPr>
          <w:rFonts w:ascii="Aptos" w:hAnsi="Aptos" w:cs="Calibri"/>
        </w:rPr>
        <w:t xml:space="preserve"> </w:t>
      </w:r>
      <w:r w:rsidR="00F5445E" w:rsidRPr="00BB18F9">
        <w:rPr>
          <w:rFonts w:ascii="Aptos" w:hAnsi="Aptos" w:cs="Calibri"/>
        </w:rPr>
        <w:t>θετικές επιδόσεις σε βασικ</w:t>
      </w:r>
      <w:r w:rsidR="005E3ABB" w:rsidRPr="00BB18F9">
        <w:rPr>
          <w:rFonts w:ascii="Aptos" w:hAnsi="Aptos" w:cs="Calibri"/>
        </w:rPr>
        <w:t xml:space="preserve">ά μεγέθη και </w:t>
      </w:r>
      <w:r w:rsidR="00F5445E" w:rsidRPr="00BB18F9">
        <w:rPr>
          <w:rFonts w:ascii="Aptos" w:hAnsi="Aptos" w:cs="Calibri"/>
        </w:rPr>
        <w:t>δείκτες εμπορικής δραστηριότητας</w:t>
      </w:r>
      <w:r w:rsidR="0042077C">
        <w:rPr>
          <w:rFonts w:ascii="Aptos" w:hAnsi="Aptos" w:cs="Calibri"/>
        </w:rPr>
        <w:t xml:space="preserve">. </w:t>
      </w:r>
      <w:r w:rsidR="0042077C" w:rsidRPr="00C961FF">
        <w:rPr>
          <w:rFonts w:ascii="Aptos" w:hAnsi="Aptos" w:cs="Calibri"/>
          <w:color w:val="000000" w:themeColor="text1"/>
        </w:rPr>
        <w:t xml:space="preserve">Η θετική αυτή πορεία αντανακλά την ωρίμανση των επενδύσεων </w:t>
      </w:r>
      <w:r w:rsidR="005950D6" w:rsidRPr="007B484C">
        <w:rPr>
          <w:rFonts w:ascii="Aptos" w:hAnsi="Aptos" w:cs="Calibri"/>
        </w:rPr>
        <w:t>που υλοποιούνται τα τελευταία χρόνια</w:t>
      </w:r>
      <w:r w:rsidR="00584B37">
        <w:rPr>
          <w:rFonts w:ascii="Aptos" w:hAnsi="Aptos" w:cs="Calibri"/>
        </w:rPr>
        <w:t xml:space="preserve"> </w:t>
      </w:r>
      <w:r w:rsidR="00092E34" w:rsidRPr="007C4D93">
        <w:rPr>
          <w:rFonts w:ascii="Aptos" w:hAnsi="Aptos" w:cs="Calibri"/>
        </w:rPr>
        <w:t>με στόχο τη</w:t>
      </w:r>
      <w:r w:rsidR="005950D6">
        <w:rPr>
          <w:rFonts w:ascii="Aptos" w:hAnsi="Aptos" w:cs="Calibri"/>
        </w:rPr>
        <w:t xml:space="preserve"> διεύρυνση των επιλογών για τους πελάτες, την αύξηση των ηλεκτρονικών πωλήσεων και τη</w:t>
      </w:r>
      <w:r w:rsidR="00092E34" w:rsidRPr="007C4D93">
        <w:rPr>
          <w:rFonts w:ascii="Aptos" w:hAnsi="Aptos" w:cs="Calibri"/>
        </w:rPr>
        <w:t>ν ενίσχυση της παρουσίας στην αγορά.</w:t>
      </w:r>
      <w:r w:rsidR="00092E34">
        <w:rPr>
          <w:noProof/>
        </w:rPr>
        <w:t xml:space="preserve"> </w:t>
      </w:r>
    </w:p>
    <w:p w14:paraId="74AE3560" w14:textId="77777777" w:rsidR="00092E34" w:rsidRDefault="00092E34" w:rsidP="0025530C">
      <w:pPr>
        <w:shd w:val="clear" w:color="auto" w:fill="FFFFFF" w:themeFill="background1"/>
        <w:spacing w:before="120" w:after="120" w:line="240" w:lineRule="auto"/>
        <w:contextualSpacing/>
        <w:jc w:val="both"/>
        <w:rPr>
          <w:rFonts w:ascii="Aptos" w:hAnsi="Aptos" w:cs="Calibri"/>
        </w:rPr>
      </w:pPr>
    </w:p>
    <w:p w14:paraId="2A5EEF74" w14:textId="302494F3" w:rsidR="00201624" w:rsidRDefault="004F7724" w:rsidP="0025530C">
      <w:pPr>
        <w:shd w:val="clear" w:color="auto" w:fill="FFFFFF" w:themeFill="background1"/>
        <w:spacing w:before="120" w:after="120" w:line="240" w:lineRule="auto"/>
        <w:contextualSpacing/>
        <w:jc w:val="both"/>
        <w:rPr>
          <w:rFonts w:ascii="Aptos" w:hAnsi="Aptos" w:cs="Calibri"/>
          <w:color w:val="0070C0"/>
        </w:rPr>
      </w:pPr>
      <w:r w:rsidRPr="00BB18F9">
        <w:rPr>
          <w:rFonts w:ascii="Aptos" w:hAnsi="Aptos" w:cs="Calibri"/>
        </w:rPr>
        <w:t>Ειδικότερα</w:t>
      </w:r>
      <w:r w:rsidR="00621219">
        <w:rPr>
          <w:rFonts w:ascii="Aptos" w:hAnsi="Aptos" w:cs="Calibri"/>
        </w:rPr>
        <w:t xml:space="preserve"> και σε σύγκριση με το</w:t>
      </w:r>
      <w:r w:rsidR="00143F36">
        <w:rPr>
          <w:rFonts w:ascii="Aptos" w:hAnsi="Aptos" w:cs="Calibri"/>
        </w:rPr>
        <w:t xml:space="preserve"> Α</w:t>
      </w:r>
      <w:r w:rsidR="00D31C00">
        <w:rPr>
          <w:rFonts w:ascii="Aptos" w:hAnsi="Aptos" w:cs="Calibri"/>
        </w:rPr>
        <w:t>΄</w:t>
      </w:r>
      <w:r w:rsidR="004A06C3">
        <w:rPr>
          <w:rFonts w:ascii="Aptos" w:hAnsi="Aptos" w:cs="Calibri"/>
        </w:rPr>
        <w:t>Ε</w:t>
      </w:r>
      <w:r w:rsidR="001B574D">
        <w:rPr>
          <w:rFonts w:ascii="Aptos" w:hAnsi="Aptos" w:cs="Calibri"/>
        </w:rPr>
        <w:t>ξάμηνο</w:t>
      </w:r>
      <w:r w:rsidR="00621219">
        <w:rPr>
          <w:rFonts w:ascii="Aptos" w:hAnsi="Aptos" w:cs="Calibri"/>
        </w:rPr>
        <w:t xml:space="preserve"> 202</w:t>
      </w:r>
      <w:r w:rsidR="00C14EB3">
        <w:rPr>
          <w:rFonts w:ascii="Aptos" w:hAnsi="Aptos" w:cs="Calibri"/>
        </w:rPr>
        <w:t>5</w:t>
      </w:r>
      <w:r w:rsidR="00201624">
        <w:rPr>
          <w:rFonts w:ascii="Aptos" w:hAnsi="Aptos" w:cs="Calibri"/>
        </w:rPr>
        <w:t>:</w:t>
      </w:r>
    </w:p>
    <w:p w14:paraId="2DE79716" w14:textId="1F63B18E" w:rsidR="000C49A2" w:rsidRPr="000C49A2" w:rsidRDefault="00201624" w:rsidP="0025530C">
      <w:pPr>
        <w:pStyle w:val="ListParagraph"/>
        <w:numPr>
          <w:ilvl w:val="0"/>
          <w:numId w:val="10"/>
        </w:numPr>
        <w:tabs>
          <w:tab w:val="left" w:pos="284"/>
        </w:tabs>
        <w:spacing w:before="120"/>
        <w:ind w:left="284" w:hanging="284"/>
        <w:contextualSpacing/>
        <w:jc w:val="both"/>
        <w:rPr>
          <w:rFonts w:ascii="Aptos" w:hAnsi="Aptos"/>
          <w:color w:val="000000" w:themeColor="text1"/>
          <w:lang w:val="el-GR"/>
        </w:rPr>
      </w:pPr>
      <w:r w:rsidRPr="00CA15AB">
        <w:rPr>
          <w:rFonts w:ascii="Aptos" w:hAnsi="Aptos"/>
          <w:color w:val="000000" w:themeColor="text1"/>
          <w:lang w:val="el-GR"/>
        </w:rPr>
        <w:t>Τ</w:t>
      </w:r>
      <w:r w:rsidR="00DC743C" w:rsidRPr="00CA15AB">
        <w:rPr>
          <w:rFonts w:ascii="Aptos" w:hAnsi="Aptos"/>
          <w:color w:val="000000" w:themeColor="text1"/>
          <w:lang w:val="el-GR"/>
        </w:rPr>
        <w:t>α</w:t>
      </w:r>
      <w:r w:rsidR="00DC743C" w:rsidRPr="000C49A2">
        <w:rPr>
          <w:rFonts w:ascii="Aptos" w:hAnsi="Aptos"/>
          <w:b/>
          <w:bCs/>
          <w:color w:val="000000" w:themeColor="text1"/>
          <w:lang w:val="el-GR"/>
        </w:rPr>
        <w:t xml:space="preserve"> </w:t>
      </w:r>
      <w:r w:rsidR="00EF7581" w:rsidRPr="000C49A2">
        <w:rPr>
          <w:rFonts w:ascii="Aptos" w:hAnsi="Aptos"/>
          <w:b/>
          <w:bCs/>
          <w:color w:val="000000" w:themeColor="text1"/>
          <w:lang w:val="el-GR"/>
        </w:rPr>
        <w:t>Έσοδα</w:t>
      </w:r>
      <w:r w:rsidR="00DC743C" w:rsidRPr="000C49A2">
        <w:rPr>
          <w:rFonts w:ascii="Aptos" w:hAnsi="Aptos"/>
          <w:color w:val="000000" w:themeColor="text1"/>
          <w:lang w:val="el-GR"/>
        </w:rPr>
        <w:t xml:space="preserve"> αυξήθηκαν </w:t>
      </w:r>
      <w:r w:rsidR="00792C60" w:rsidRPr="000C49A2">
        <w:rPr>
          <w:rFonts w:ascii="Aptos" w:hAnsi="Aptos"/>
          <w:color w:val="000000" w:themeColor="text1"/>
          <w:lang w:val="el-GR"/>
        </w:rPr>
        <w:t xml:space="preserve">κατά </w:t>
      </w:r>
      <w:r w:rsidR="007A6650">
        <w:rPr>
          <w:rFonts w:ascii="Aptos" w:hAnsi="Aptos"/>
          <w:b/>
          <w:bCs/>
          <w:color w:val="000000" w:themeColor="text1"/>
          <w:lang w:val="el-GR"/>
        </w:rPr>
        <w:t>7</w:t>
      </w:r>
      <w:r w:rsidR="000D6110" w:rsidRPr="00E81352">
        <w:rPr>
          <w:rFonts w:ascii="Aptos" w:hAnsi="Aptos"/>
          <w:b/>
          <w:bCs/>
          <w:color w:val="000000" w:themeColor="text1"/>
          <w:lang w:val="el-GR"/>
        </w:rPr>
        <w:t>%</w:t>
      </w:r>
      <w:r w:rsidR="000D6110" w:rsidRPr="000C49A2">
        <w:rPr>
          <w:rFonts w:ascii="Aptos" w:hAnsi="Aptos"/>
          <w:color w:val="000000" w:themeColor="text1"/>
          <w:lang w:val="el-GR"/>
        </w:rPr>
        <w:t>,</w:t>
      </w:r>
      <w:r w:rsidR="000D6110" w:rsidRPr="000C49A2">
        <w:rPr>
          <w:rFonts w:ascii="Aptos" w:hAnsi="Aptos"/>
          <w:color w:val="0070C0"/>
          <w:lang w:val="el-GR"/>
        </w:rPr>
        <w:t xml:space="preserve"> </w:t>
      </w:r>
      <w:r w:rsidR="000D6110" w:rsidRPr="000C49A2">
        <w:rPr>
          <w:rFonts w:ascii="Aptos" w:hAnsi="Aptos"/>
          <w:lang w:val="el-GR"/>
        </w:rPr>
        <w:t xml:space="preserve">στα </w:t>
      </w:r>
      <w:r w:rsidR="000D6110" w:rsidRPr="000C49A2">
        <w:rPr>
          <w:rFonts w:ascii="Aptos" w:hAnsi="Aptos"/>
          <w:b/>
          <w:bCs/>
          <w:color w:val="000000" w:themeColor="text1"/>
          <w:lang w:val="el-GR"/>
        </w:rPr>
        <w:t>€</w:t>
      </w:r>
      <w:r w:rsidR="007F0F6D">
        <w:rPr>
          <w:rFonts w:ascii="Aptos" w:hAnsi="Aptos"/>
          <w:b/>
          <w:bCs/>
          <w:color w:val="000000" w:themeColor="text1"/>
          <w:lang w:val="el-GR"/>
        </w:rPr>
        <w:t>113</w:t>
      </w:r>
      <w:r w:rsidR="0043431C">
        <w:rPr>
          <w:rFonts w:ascii="Aptos" w:hAnsi="Aptos"/>
          <w:b/>
          <w:bCs/>
          <w:color w:val="000000" w:themeColor="text1"/>
          <w:lang w:val="el-GR"/>
        </w:rPr>
        <w:t>,</w:t>
      </w:r>
      <w:r w:rsidR="007F0F6D">
        <w:rPr>
          <w:rFonts w:ascii="Aptos" w:hAnsi="Aptos"/>
          <w:b/>
          <w:bCs/>
          <w:color w:val="000000" w:themeColor="text1"/>
          <w:lang w:val="el-GR"/>
        </w:rPr>
        <w:t>6</w:t>
      </w:r>
      <w:r w:rsidR="000D6110" w:rsidRPr="000C49A2">
        <w:rPr>
          <w:rFonts w:ascii="Aptos" w:hAnsi="Aptos"/>
          <w:b/>
          <w:bCs/>
          <w:color w:val="000000" w:themeColor="text1"/>
          <w:lang w:val="el-GR"/>
        </w:rPr>
        <w:t xml:space="preserve"> εκατ</w:t>
      </w:r>
      <w:r w:rsidR="000D6110" w:rsidRPr="000C49A2">
        <w:rPr>
          <w:rFonts w:ascii="Aptos" w:hAnsi="Aptos"/>
          <w:b/>
          <w:color w:val="000000" w:themeColor="text1"/>
          <w:lang w:val="el-GR"/>
        </w:rPr>
        <w:t>.</w:t>
      </w:r>
    </w:p>
    <w:p w14:paraId="4A6D8AF2" w14:textId="4D3449DE" w:rsidR="000C49A2" w:rsidRPr="00A042A5" w:rsidRDefault="00201624" w:rsidP="0025530C">
      <w:pPr>
        <w:pStyle w:val="ListParagraph"/>
        <w:numPr>
          <w:ilvl w:val="0"/>
          <w:numId w:val="10"/>
        </w:numPr>
        <w:tabs>
          <w:tab w:val="left" w:pos="284"/>
        </w:tabs>
        <w:spacing w:before="120"/>
        <w:ind w:left="284" w:hanging="284"/>
        <w:contextualSpacing/>
        <w:jc w:val="both"/>
        <w:rPr>
          <w:rFonts w:ascii="Aptos" w:hAnsi="Aptos"/>
          <w:color w:val="000000" w:themeColor="text1"/>
          <w:lang w:val="el-GR"/>
        </w:rPr>
      </w:pPr>
      <w:r w:rsidRPr="000C49A2">
        <w:rPr>
          <w:rFonts w:ascii="Aptos" w:hAnsi="Aptos"/>
          <w:lang w:val="el-GR"/>
        </w:rPr>
        <w:t>Τ</w:t>
      </w:r>
      <w:r w:rsidR="0025381E" w:rsidRPr="000C49A2">
        <w:rPr>
          <w:rFonts w:ascii="Aptos" w:hAnsi="Aptos"/>
          <w:lang w:val="el-GR"/>
        </w:rPr>
        <w:t xml:space="preserve">α </w:t>
      </w:r>
      <w:r w:rsidR="001246A7" w:rsidRPr="000C49A2">
        <w:rPr>
          <w:rFonts w:ascii="Aptos" w:hAnsi="Aptos"/>
          <w:b/>
          <w:bCs/>
          <w:color w:val="000000" w:themeColor="text1"/>
          <w:lang w:val="el-GR"/>
        </w:rPr>
        <w:t xml:space="preserve">Συγκρίσιμα </w:t>
      </w:r>
      <w:r w:rsidR="001246A7" w:rsidRPr="000C49A2">
        <w:rPr>
          <w:rFonts w:ascii="Aptos" w:hAnsi="Aptos"/>
          <w:b/>
          <w:bCs/>
          <w:color w:val="000000" w:themeColor="text1"/>
        </w:rPr>
        <w:t>EBITDA</w:t>
      </w:r>
      <w:r w:rsidR="001246A7" w:rsidRPr="000C49A2">
        <w:rPr>
          <w:rFonts w:ascii="Aptos" w:hAnsi="Aptos"/>
          <w:color w:val="000000" w:themeColor="text1"/>
          <w:lang w:val="el-GR"/>
        </w:rPr>
        <w:t xml:space="preserve"> </w:t>
      </w:r>
      <w:r w:rsidR="001246A7" w:rsidRPr="000C49A2">
        <w:rPr>
          <w:rFonts w:ascii="Aptos" w:hAnsi="Aptos"/>
          <w:b/>
          <w:bCs/>
          <w:color w:val="000000" w:themeColor="text1"/>
          <w:lang w:val="el-GR"/>
        </w:rPr>
        <w:t>αυξήθηκαν</w:t>
      </w:r>
      <w:r w:rsidR="001246A7" w:rsidRPr="000C49A2">
        <w:rPr>
          <w:rFonts w:ascii="Aptos" w:hAnsi="Aptos"/>
          <w:lang w:val="el-GR"/>
        </w:rPr>
        <w:t xml:space="preserve"> κατά </w:t>
      </w:r>
      <w:r w:rsidR="00B328EE">
        <w:rPr>
          <w:rFonts w:ascii="Aptos" w:hAnsi="Aptos"/>
          <w:b/>
          <w:bCs/>
          <w:lang w:val="el-GR"/>
        </w:rPr>
        <w:t>5</w:t>
      </w:r>
      <w:r w:rsidR="001246A7" w:rsidRPr="000C49A2">
        <w:rPr>
          <w:rFonts w:ascii="Aptos" w:hAnsi="Aptos"/>
          <w:b/>
          <w:bCs/>
          <w:color w:val="000000" w:themeColor="text1"/>
          <w:lang w:val="el-GR"/>
        </w:rPr>
        <w:t>%</w:t>
      </w:r>
      <w:r w:rsidR="001246A7" w:rsidRPr="000C49A2">
        <w:rPr>
          <w:rFonts w:ascii="Aptos" w:hAnsi="Aptos"/>
          <w:color w:val="000000" w:themeColor="text1"/>
          <w:lang w:val="el-GR"/>
        </w:rPr>
        <w:t xml:space="preserve"> </w:t>
      </w:r>
      <w:r w:rsidR="002E07AA" w:rsidRPr="000C49A2">
        <w:rPr>
          <w:rFonts w:ascii="Aptos" w:hAnsi="Aptos"/>
          <w:color w:val="000000" w:themeColor="text1"/>
          <w:lang w:val="el-GR"/>
        </w:rPr>
        <w:t xml:space="preserve">σε </w:t>
      </w:r>
      <w:r w:rsidR="001246A7" w:rsidRPr="000C49A2">
        <w:rPr>
          <w:rFonts w:ascii="Aptos" w:hAnsi="Aptos"/>
          <w:b/>
          <w:bCs/>
          <w:color w:val="000000" w:themeColor="text1"/>
          <w:lang w:val="el-GR"/>
        </w:rPr>
        <w:t>€</w:t>
      </w:r>
      <w:r w:rsidR="00872F75">
        <w:rPr>
          <w:rFonts w:ascii="Aptos" w:hAnsi="Aptos"/>
          <w:b/>
          <w:bCs/>
          <w:color w:val="000000" w:themeColor="text1"/>
          <w:lang w:val="el-GR"/>
        </w:rPr>
        <w:t>12</w:t>
      </w:r>
      <w:r w:rsidR="007608F9" w:rsidRPr="000C49A2">
        <w:rPr>
          <w:rFonts w:ascii="Aptos" w:hAnsi="Aptos"/>
          <w:b/>
          <w:bCs/>
          <w:color w:val="000000" w:themeColor="text1"/>
          <w:lang w:val="el-GR"/>
        </w:rPr>
        <w:t>,</w:t>
      </w:r>
      <w:r w:rsidR="00872F75">
        <w:rPr>
          <w:rFonts w:ascii="Aptos" w:hAnsi="Aptos"/>
          <w:b/>
          <w:bCs/>
          <w:color w:val="000000" w:themeColor="text1"/>
          <w:lang w:val="el-GR"/>
        </w:rPr>
        <w:t>4</w:t>
      </w:r>
      <w:r w:rsidR="001246A7" w:rsidRPr="000C49A2">
        <w:rPr>
          <w:rFonts w:ascii="Aptos" w:hAnsi="Aptos"/>
          <w:b/>
          <w:bCs/>
          <w:color w:val="000000" w:themeColor="text1"/>
          <w:lang w:val="el-GR"/>
        </w:rPr>
        <w:t xml:space="preserve"> εκατ.</w:t>
      </w:r>
    </w:p>
    <w:p w14:paraId="1DE61143" w14:textId="39636CB1" w:rsidR="006B5D9E" w:rsidRPr="00E61893" w:rsidRDefault="00EF3E21" w:rsidP="0025530C">
      <w:pPr>
        <w:pStyle w:val="ListParagraph"/>
        <w:numPr>
          <w:ilvl w:val="0"/>
          <w:numId w:val="10"/>
        </w:numPr>
        <w:tabs>
          <w:tab w:val="left" w:pos="284"/>
        </w:tabs>
        <w:spacing w:before="120"/>
        <w:ind w:left="284" w:hanging="284"/>
        <w:contextualSpacing/>
        <w:jc w:val="both"/>
        <w:rPr>
          <w:rFonts w:ascii="Aptos" w:hAnsi="Aptos"/>
          <w:color w:val="000000" w:themeColor="text1"/>
          <w:lang w:val="el-GR"/>
        </w:rPr>
      </w:pPr>
      <w:r w:rsidRPr="000C49A2">
        <w:rPr>
          <w:rFonts w:ascii="Aptos" w:hAnsi="Aptos"/>
          <w:lang w:val="el-GR"/>
        </w:rPr>
        <w:t>Τ</w:t>
      </w:r>
      <w:r w:rsidR="001246A7" w:rsidRPr="000C49A2">
        <w:rPr>
          <w:rFonts w:ascii="Aptos" w:hAnsi="Aptos"/>
          <w:lang w:val="el-GR"/>
        </w:rPr>
        <w:t xml:space="preserve">α </w:t>
      </w:r>
      <w:r w:rsidR="00B3575B" w:rsidRPr="000C49A2">
        <w:rPr>
          <w:rFonts w:ascii="Aptos" w:hAnsi="Aptos"/>
          <w:b/>
          <w:bCs/>
          <w:lang w:val="el-GR"/>
        </w:rPr>
        <w:t>Σ</w:t>
      </w:r>
      <w:r w:rsidR="001246A7" w:rsidRPr="000C49A2">
        <w:rPr>
          <w:rFonts w:ascii="Aptos" w:hAnsi="Aptos"/>
          <w:b/>
          <w:bCs/>
          <w:color w:val="000000" w:themeColor="text1"/>
          <w:lang w:val="el-GR"/>
        </w:rPr>
        <w:t>υγκρίσιμα Κέρδη προ φόρων (Ε</w:t>
      </w:r>
      <w:r w:rsidR="001246A7" w:rsidRPr="000C49A2">
        <w:rPr>
          <w:rFonts w:ascii="Aptos" w:hAnsi="Aptos"/>
          <w:b/>
          <w:bCs/>
          <w:color w:val="000000" w:themeColor="text1"/>
        </w:rPr>
        <w:t>B</w:t>
      </w:r>
      <w:r w:rsidR="001246A7" w:rsidRPr="000C49A2">
        <w:rPr>
          <w:rFonts w:ascii="Aptos" w:hAnsi="Aptos"/>
          <w:b/>
          <w:bCs/>
          <w:color w:val="000000" w:themeColor="text1"/>
          <w:lang w:val="el-GR"/>
        </w:rPr>
        <w:t>Τ)</w:t>
      </w:r>
      <w:r w:rsidR="001246A7" w:rsidRPr="000C49A2">
        <w:rPr>
          <w:rFonts w:ascii="Aptos" w:hAnsi="Aptos"/>
          <w:lang w:val="el-GR"/>
        </w:rPr>
        <w:t xml:space="preserve"> κατέγραψαν </w:t>
      </w:r>
      <w:r w:rsidR="001246A7" w:rsidRPr="000C49A2">
        <w:rPr>
          <w:rFonts w:ascii="Aptos" w:hAnsi="Aptos"/>
          <w:b/>
          <w:bCs/>
          <w:color w:val="000000" w:themeColor="text1"/>
          <w:lang w:val="el-GR"/>
        </w:rPr>
        <w:t xml:space="preserve">άνοδο </w:t>
      </w:r>
      <w:r w:rsidR="00E41AF6">
        <w:rPr>
          <w:rFonts w:ascii="Aptos" w:hAnsi="Aptos"/>
          <w:b/>
          <w:bCs/>
          <w:color w:val="000000" w:themeColor="text1"/>
          <w:lang w:val="el-GR"/>
        </w:rPr>
        <w:t>8</w:t>
      </w:r>
      <w:r w:rsidR="001246A7" w:rsidRPr="000C49A2">
        <w:rPr>
          <w:rFonts w:ascii="Aptos" w:hAnsi="Aptos"/>
          <w:b/>
          <w:bCs/>
          <w:color w:val="000000" w:themeColor="text1"/>
          <w:lang w:val="el-GR"/>
        </w:rPr>
        <w:t>%</w:t>
      </w:r>
      <w:r w:rsidR="001246A7" w:rsidRPr="000C49A2">
        <w:rPr>
          <w:rFonts w:ascii="Aptos" w:hAnsi="Aptos"/>
          <w:lang w:val="el-GR"/>
        </w:rPr>
        <w:t xml:space="preserve"> και διαμορφώθηκαν </w:t>
      </w:r>
      <w:r w:rsidR="002E07AA" w:rsidRPr="000C49A2">
        <w:rPr>
          <w:rFonts w:ascii="Aptos" w:hAnsi="Aptos"/>
          <w:color w:val="000000" w:themeColor="text1"/>
          <w:lang w:val="el-GR"/>
        </w:rPr>
        <w:t xml:space="preserve">σε </w:t>
      </w:r>
      <w:r w:rsidR="001246A7" w:rsidRPr="000C49A2">
        <w:rPr>
          <w:rFonts w:ascii="Aptos" w:hAnsi="Aptos"/>
          <w:b/>
          <w:bCs/>
          <w:color w:val="000000" w:themeColor="text1"/>
          <w:lang w:val="el-GR"/>
        </w:rPr>
        <w:t>€</w:t>
      </w:r>
      <w:r w:rsidR="007F13B9">
        <w:rPr>
          <w:rFonts w:ascii="Aptos" w:hAnsi="Aptos"/>
          <w:b/>
          <w:bCs/>
          <w:color w:val="000000" w:themeColor="text1"/>
          <w:lang w:val="el-GR"/>
        </w:rPr>
        <w:t>9</w:t>
      </w:r>
      <w:r w:rsidR="001246A7" w:rsidRPr="000C49A2">
        <w:rPr>
          <w:rFonts w:ascii="Aptos" w:hAnsi="Aptos"/>
          <w:b/>
          <w:bCs/>
          <w:color w:val="000000" w:themeColor="text1"/>
          <w:lang w:val="el-GR"/>
        </w:rPr>
        <w:t>,</w:t>
      </w:r>
      <w:r w:rsidR="007F13B9">
        <w:rPr>
          <w:rFonts w:ascii="Aptos" w:hAnsi="Aptos"/>
          <w:b/>
          <w:bCs/>
          <w:color w:val="000000" w:themeColor="text1"/>
          <w:lang w:val="el-GR"/>
        </w:rPr>
        <w:t>1</w:t>
      </w:r>
      <w:r w:rsidR="001246A7" w:rsidRPr="000C49A2">
        <w:rPr>
          <w:rFonts w:ascii="Aptos" w:hAnsi="Aptos"/>
          <w:b/>
          <w:bCs/>
          <w:color w:val="000000" w:themeColor="text1"/>
          <w:lang w:val="el-GR"/>
        </w:rPr>
        <w:t xml:space="preserve"> εκατ</w:t>
      </w:r>
      <w:r w:rsidR="001246A7" w:rsidRPr="000C49A2">
        <w:rPr>
          <w:rFonts w:ascii="Aptos" w:hAnsi="Aptos"/>
          <w:color w:val="000000" w:themeColor="text1"/>
          <w:lang w:val="el-GR"/>
        </w:rPr>
        <w:t xml:space="preserve">. </w:t>
      </w:r>
    </w:p>
    <w:p w14:paraId="5C08E9E6" w14:textId="04BFCF86" w:rsidR="001246A7" w:rsidRPr="000C49A2" w:rsidRDefault="00105084" w:rsidP="0025530C">
      <w:pPr>
        <w:pStyle w:val="ListParagraph"/>
        <w:numPr>
          <w:ilvl w:val="0"/>
          <w:numId w:val="10"/>
        </w:numPr>
        <w:tabs>
          <w:tab w:val="left" w:pos="270"/>
        </w:tabs>
        <w:spacing w:before="120"/>
        <w:ind w:left="284" w:hanging="284"/>
        <w:contextualSpacing/>
        <w:jc w:val="both"/>
        <w:rPr>
          <w:rFonts w:ascii="Aptos" w:hAnsi="Aptos"/>
          <w:color w:val="000000" w:themeColor="text1"/>
          <w:lang w:val="el-GR"/>
        </w:rPr>
      </w:pPr>
      <w:r w:rsidRPr="000C49A2">
        <w:rPr>
          <w:rFonts w:ascii="Aptos" w:hAnsi="Aptos"/>
          <w:color w:val="000000" w:themeColor="text1"/>
          <w:lang w:val="el-GR"/>
        </w:rPr>
        <w:t xml:space="preserve">Τα </w:t>
      </w:r>
      <w:r w:rsidRPr="000C49A2">
        <w:rPr>
          <w:rFonts w:ascii="Aptos" w:hAnsi="Aptos"/>
          <w:b/>
          <w:bCs/>
          <w:color w:val="000000" w:themeColor="text1"/>
          <w:lang w:val="el-GR"/>
        </w:rPr>
        <w:t>καθαρά ταμειακά διαθέσιμα</w:t>
      </w:r>
      <w:r w:rsidRPr="000C49A2">
        <w:rPr>
          <w:rFonts w:ascii="Aptos" w:hAnsi="Aptos"/>
          <w:color w:val="000000" w:themeColor="text1"/>
          <w:lang w:val="el-GR"/>
        </w:rPr>
        <w:t xml:space="preserve"> </w:t>
      </w:r>
      <w:r w:rsidR="00F61FCA" w:rsidRPr="000C49A2">
        <w:rPr>
          <w:rFonts w:ascii="Aptos" w:hAnsi="Aptos"/>
          <w:color w:val="000000" w:themeColor="text1"/>
          <w:lang w:val="el-GR"/>
        </w:rPr>
        <w:t xml:space="preserve">ανήλθαν σε </w:t>
      </w:r>
      <w:r w:rsidR="00F61FCA" w:rsidRPr="000C49A2">
        <w:rPr>
          <w:rFonts w:ascii="Aptos" w:hAnsi="Aptos"/>
          <w:b/>
          <w:bCs/>
          <w:color w:val="000000" w:themeColor="text1"/>
          <w:lang w:val="el-GR"/>
        </w:rPr>
        <w:t>€</w:t>
      </w:r>
      <w:r w:rsidR="00F324A4">
        <w:rPr>
          <w:rFonts w:ascii="Aptos" w:hAnsi="Aptos"/>
          <w:b/>
          <w:bCs/>
          <w:color w:val="000000" w:themeColor="text1"/>
          <w:lang w:val="el-GR"/>
        </w:rPr>
        <w:t>3</w:t>
      </w:r>
      <w:r w:rsidR="006F53CE">
        <w:rPr>
          <w:rFonts w:ascii="Aptos" w:hAnsi="Aptos"/>
          <w:b/>
          <w:bCs/>
          <w:color w:val="000000" w:themeColor="text1"/>
          <w:lang w:val="el-GR"/>
        </w:rPr>
        <w:t>,6</w:t>
      </w:r>
      <w:r w:rsidR="00F61FCA" w:rsidRPr="000C49A2">
        <w:rPr>
          <w:rFonts w:ascii="Aptos" w:hAnsi="Aptos"/>
          <w:b/>
          <w:bCs/>
          <w:color w:val="000000" w:themeColor="text1"/>
          <w:lang w:val="el-GR"/>
        </w:rPr>
        <w:t xml:space="preserve"> εκατ.</w:t>
      </w:r>
      <w:r w:rsidR="000B3AFE" w:rsidRPr="000C49A2">
        <w:rPr>
          <w:rFonts w:ascii="Aptos" w:hAnsi="Aptos"/>
          <w:color w:val="000000" w:themeColor="text1"/>
          <w:lang w:val="el-GR"/>
        </w:rPr>
        <w:t>,</w:t>
      </w:r>
      <w:r w:rsidR="00F61FCA" w:rsidRPr="000C49A2">
        <w:rPr>
          <w:rFonts w:ascii="Aptos" w:hAnsi="Aptos"/>
          <w:color w:val="000000" w:themeColor="text1"/>
          <w:lang w:val="el-GR"/>
        </w:rPr>
        <w:t xml:space="preserve"> λαμβάνοντας υπόψ</w:t>
      </w:r>
      <w:r w:rsidR="00342798" w:rsidRPr="000C49A2">
        <w:rPr>
          <w:rFonts w:ascii="Aptos" w:hAnsi="Aptos"/>
          <w:color w:val="000000" w:themeColor="text1"/>
          <w:lang w:val="el-GR"/>
        </w:rPr>
        <w:t>η</w:t>
      </w:r>
      <w:r w:rsidR="00F61FCA" w:rsidRPr="000C49A2">
        <w:rPr>
          <w:rFonts w:ascii="Aptos" w:hAnsi="Aptos"/>
          <w:color w:val="000000" w:themeColor="text1"/>
          <w:lang w:val="el-GR"/>
        </w:rPr>
        <w:t xml:space="preserve"> απαιτήσεις καρτών ύψους €</w:t>
      </w:r>
      <w:r w:rsidR="00C24917">
        <w:rPr>
          <w:rFonts w:ascii="Aptos" w:hAnsi="Aptos"/>
          <w:color w:val="000000" w:themeColor="text1"/>
          <w:lang w:val="el-GR"/>
        </w:rPr>
        <w:t>8</w:t>
      </w:r>
      <w:r w:rsidR="00F61FCA" w:rsidRPr="000C49A2">
        <w:rPr>
          <w:rFonts w:ascii="Aptos" w:hAnsi="Aptos"/>
          <w:color w:val="000000" w:themeColor="text1"/>
          <w:lang w:val="el-GR"/>
        </w:rPr>
        <w:t>,</w:t>
      </w:r>
      <w:r w:rsidR="00C24917">
        <w:rPr>
          <w:rFonts w:ascii="Aptos" w:hAnsi="Aptos"/>
          <w:color w:val="000000" w:themeColor="text1"/>
          <w:lang w:val="el-GR"/>
        </w:rPr>
        <w:t>8</w:t>
      </w:r>
      <w:r w:rsidR="00F61FCA" w:rsidRPr="000C49A2">
        <w:rPr>
          <w:rFonts w:ascii="Aptos" w:hAnsi="Aptos"/>
          <w:color w:val="000000" w:themeColor="text1"/>
          <w:lang w:val="el-GR"/>
        </w:rPr>
        <w:t xml:space="preserve"> εκατ.</w:t>
      </w:r>
      <w:r w:rsidR="009F6207">
        <w:rPr>
          <w:rFonts w:ascii="Aptos" w:hAnsi="Aptos"/>
          <w:color w:val="000000" w:themeColor="text1"/>
          <w:lang w:val="el-GR"/>
        </w:rPr>
        <w:t xml:space="preserve"> (</w:t>
      </w:r>
      <w:r w:rsidR="004436DF">
        <w:rPr>
          <w:rFonts w:ascii="Aptos" w:hAnsi="Aptos"/>
          <w:color w:val="000000" w:themeColor="text1"/>
          <w:lang w:val="el-GR"/>
        </w:rPr>
        <w:t xml:space="preserve">βάσει στοιχείων </w:t>
      </w:r>
      <w:r w:rsidR="009F6207">
        <w:rPr>
          <w:rFonts w:ascii="Aptos" w:hAnsi="Aptos"/>
          <w:color w:val="000000" w:themeColor="text1"/>
          <w:lang w:val="el-GR"/>
        </w:rPr>
        <w:t xml:space="preserve">στις 30.06.2026). </w:t>
      </w:r>
    </w:p>
    <w:p w14:paraId="2DD3FDAA" w14:textId="790BCD7D" w:rsidR="00130F3A" w:rsidRDefault="00511B97" w:rsidP="0025530C">
      <w:pPr>
        <w:tabs>
          <w:tab w:val="left" w:pos="0"/>
        </w:tabs>
        <w:spacing w:before="120" w:after="120" w:line="240" w:lineRule="auto"/>
        <w:jc w:val="both"/>
        <w:rPr>
          <w:rFonts w:ascii="Aptos" w:hAnsi="Aptos" w:cs="Calibri"/>
          <w:color w:val="000000" w:themeColor="text1"/>
        </w:rPr>
      </w:pPr>
      <w:r w:rsidRPr="00191E00">
        <w:rPr>
          <w:rFonts w:ascii="Aptos" w:hAnsi="Aptos" w:cs="Calibri"/>
          <w:color w:val="000000" w:themeColor="text1"/>
        </w:rPr>
        <w:t xml:space="preserve">Εντός του </w:t>
      </w:r>
      <w:r w:rsidR="00C24917" w:rsidRPr="00191E00">
        <w:rPr>
          <w:rFonts w:ascii="Aptos" w:hAnsi="Aptos" w:cs="Calibri"/>
          <w:color w:val="000000" w:themeColor="text1"/>
        </w:rPr>
        <w:t>εξαμήνου</w:t>
      </w:r>
      <w:r w:rsidR="00910088" w:rsidRPr="00191E00">
        <w:rPr>
          <w:rFonts w:ascii="Aptos" w:hAnsi="Aptos" w:cs="Calibri"/>
          <w:color w:val="000000" w:themeColor="text1"/>
        </w:rPr>
        <w:t xml:space="preserve"> </w:t>
      </w:r>
      <w:r w:rsidRPr="00191E00">
        <w:rPr>
          <w:rFonts w:ascii="Aptos" w:hAnsi="Aptos" w:cs="Calibri"/>
          <w:color w:val="000000" w:themeColor="text1"/>
        </w:rPr>
        <w:t>202</w:t>
      </w:r>
      <w:r w:rsidR="00866A2D" w:rsidRPr="00191E00">
        <w:rPr>
          <w:rFonts w:ascii="Aptos" w:hAnsi="Aptos" w:cs="Calibri"/>
          <w:color w:val="000000" w:themeColor="text1"/>
        </w:rPr>
        <w:t>6</w:t>
      </w:r>
      <w:r w:rsidRPr="00191E00">
        <w:rPr>
          <w:rFonts w:ascii="Aptos" w:hAnsi="Aptos" w:cs="Calibri"/>
          <w:color w:val="000000" w:themeColor="text1"/>
        </w:rPr>
        <w:t>,</w:t>
      </w:r>
      <w:r w:rsidR="002740F1" w:rsidRPr="00191E00">
        <w:rPr>
          <w:rFonts w:ascii="Aptos" w:hAnsi="Aptos" w:cs="Calibri"/>
          <w:color w:val="000000" w:themeColor="text1"/>
        </w:rPr>
        <w:t xml:space="preserve"> οι πωλήσεις των φυσικών καταστημάτων </w:t>
      </w:r>
      <w:r w:rsidR="002740F1" w:rsidRPr="00FD65BF">
        <w:rPr>
          <w:rFonts w:ascii="Aptos" w:hAnsi="Aptos" w:cs="Calibri"/>
          <w:b/>
          <w:bCs/>
          <w:color w:val="000000" w:themeColor="text1"/>
        </w:rPr>
        <w:t xml:space="preserve">αυξήθηκαν κατά </w:t>
      </w:r>
      <w:r w:rsidR="007A6650">
        <w:rPr>
          <w:rFonts w:ascii="Aptos" w:hAnsi="Aptos" w:cs="Calibri"/>
          <w:b/>
          <w:bCs/>
          <w:color w:val="000000" w:themeColor="text1"/>
        </w:rPr>
        <w:t>6</w:t>
      </w:r>
      <w:r w:rsidR="002740F1" w:rsidRPr="00FD65BF">
        <w:rPr>
          <w:rFonts w:ascii="Aptos" w:hAnsi="Aptos" w:cs="Calibri"/>
          <w:b/>
          <w:bCs/>
          <w:color w:val="000000" w:themeColor="text1"/>
        </w:rPr>
        <w:t>%,</w:t>
      </w:r>
      <w:r w:rsidR="002740F1" w:rsidRPr="00191E00">
        <w:rPr>
          <w:rFonts w:ascii="Aptos" w:hAnsi="Aptos" w:cs="Calibri"/>
          <w:color w:val="000000" w:themeColor="text1"/>
        </w:rPr>
        <w:t xml:space="preserve"> με άνοδο συναλλαγών </w:t>
      </w:r>
      <w:r w:rsidR="0088524E">
        <w:rPr>
          <w:rFonts w:ascii="Aptos" w:hAnsi="Aptos" w:cs="Calibri"/>
          <w:color w:val="000000" w:themeColor="text1"/>
        </w:rPr>
        <w:t xml:space="preserve">κατά </w:t>
      </w:r>
      <w:r w:rsidR="007A6650">
        <w:rPr>
          <w:rFonts w:ascii="Aptos" w:hAnsi="Aptos" w:cs="Calibri"/>
          <w:color w:val="000000" w:themeColor="text1"/>
        </w:rPr>
        <w:t>4</w:t>
      </w:r>
      <w:r w:rsidR="002740F1" w:rsidRPr="00191E00">
        <w:rPr>
          <w:rFonts w:ascii="Aptos" w:hAnsi="Aptos" w:cs="Calibri"/>
          <w:color w:val="000000" w:themeColor="text1"/>
        </w:rPr>
        <w:t xml:space="preserve">% και μέσης αξίας συναλλαγής </w:t>
      </w:r>
      <w:r w:rsidR="0088524E">
        <w:rPr>
          <w:rFonts w:ascii="Aptos" w:hAnsi="Aptos" w:cs="Calibri"/>
          <w:color w:val="000000" w:themeColor="text1"/>
        </w:rPr>
        <w:t xml:space="preserve">κατά </w:t>
      </w:r>
      <w:r w:rsidR="007A6650">
        <w:rPr>
          <w:rFonts w:ascii="Aptos" w:hAnsi="Aptos" w:cs="Calibri"/>
          <w:color w:val="000000" w:themeColor="text1"/>
        </w:rPr>
        <w:t>3</w:t>
      </w:r>
      <w:r w:rsidR="002740F1" w:rsidRPr="00191E00">
        <w:rPr>
          <w:rFonts w:ascii="Aptos" w:hAnsi="Aptos" w:cs="Calibri"/>
          <w:color w:val="000000" w:themeColor="text1"/>
        </w:rPr>
        <w:t xml:space="preserve">%, ενώ το </w:t>
      </w:r>
      <w:r w:rsidR="002740F1" w:rsidRPr="0010238C">
        <w:rPr>
          <w:rFonts w:ascii="Aptos" w:hAnsi="Aptos" w:cs="Calibri"/>
          <w:b/>
          <w:bCs/>
          <w:color w:val="000000" w:themeColor="text1"/>
        </w:rPr>
        <w:t>conversion rate</w:t>
      </w:r>
      <w:r w:rsidR="00DF7532" w:rsidRPr="007C4D93">
        <w:rPr>
          <w:rFonts w:ascii="Aptos" w:hAnsi="Aptos" w:cs="Calibri"/>
          <w:color w:val="000000" w:themeColor="text1"/>
        </w:rPr>
        <w:t>,</w:t>
      </w:r>
      <w:r w:rsidR="00DF7532" w:rsidRPr="007C4D93">
        <w:rPr>
          <w:rFonts w:ascii="Aptos" w:hAnsi="Aptos" w:cs="Calibri"/>
          <w:b/>
          <w:bCs/>
          <w:color w:val="000000" w:themeColor="text1"/>
        </w:rPr>
        <w:t xml:space="preserve"> </w:t>
      </w:r>
      <w:r w:rsidR="00DF7532" w:rsidRPr="007C4D93">
        <w:rPr>
          <w:rFonts w:ascii="Aptos" w:hAnsi="Aptos" w:cs="Calibri"/>
          <w:color w:val="000000" w:themeColor="text1"/>
        </w:rPr>
        <w:t>που αποτυπώνει τη σχέση μεταξύ του αριθμού συναλλαγών και της επισκεψιμότητας</w:t>
      </w:r>
      <w:r w:rsidR="00B070BE">
        <w:rPr>
          <w:rFonts w:ascii="Aptos" w:hAnsi="Aptos" w:cs="Calibri"/>
          <w:color w:val="000000" w:themeColor="text1"/>
        </w:rPr>
        <w:t>,</w:t>
      </w:r>
      <w:r w:rsidR="002740F1" w:rsidRPr="0010238C">
        <w:rPr>
          <w:rFonts w:ascii="Aptos" w:hAnsi="Aptos" w:cs="Calibri"/>
          <w:b/>
          <w:bCs/>
          <w:color w:val="000000" w:themeColor="text1"/>
        </w:rPr>
        <w:t xml:space="preserve"> ενισχύθηκε σε 37% από 35,5%</w:t>
      </w:r>
      <w:r w:rsidR="002740F1" w:rsidRPr="00191E00">
        <w:rPr>
          <w:rFonts w:ascii="Aptos" w:hAnsi="Aptos" w:cs="Calibri"/>
          <w:color w:val="000000" w:themeColor="text1"/>
        </w:rPr>
        <w:t xml:space="preserve"> το 2025. Παράλληλα, προστέθηκαν </w:t>
      </w:r>
      <w:r w:rsidR="007C4D93">
        <w:rPr>
          <w:rFonts w:ascii="Aptos" w:hAnsi="Aptos" w:cs="Calibri"/>
          <w:color w:val="000000" w:themeColor="text1"/>
        </w:rPr>
        <w:t>πάνω από 60</w:t>
      </w:r>
      <w:r w:rsidR="007C4D93" w:rsidRPr="00191E00">
        <w:rPr>
          <w:rFonts w:ascii="Aptos" w:hAnsi="Aptos" w:cs="Calibri"/>
          <w:color w:val="000000" w:themeColor="text1"/>
        </w:rPr>
        <w:t xml:space="preserve"> </w:t>
      </w:r>
      <w:r w:rsidR="002740F1" w:rsidRPr="00191E00">
        <w:rPr>
          <w:rFonts w:ascii="Aptos" w:hAnsi="Aptos" w:cs="Calibri"/>
          <w:color w:val="000000" w:themeColor="text1"/>
        </w:rPr>
        <w:t xml:space="preserve">νέα brands, ενώ </w:t>
      </w:r>
      <w:r w:rsidR="002740F1" w:rsidRPr="00191E00">
        <w:rPr>
          <w:rFonts w:ascii="Aptos" w:hAnsi="Aptos" w:cs="Calibri"/>
        </w:rPr>
        <w:t xml:space="preserve">οι πωλήσεις Tax Free </w:t>
      </w:r>
      <w:r w:rsidR="00F778F9" w:rsidRPr="00191E00">
        <w:rPr>
          <w:rFonts w:ascii="Aptos" w:hAnsi="Aptos" w:cs="Calibri"/>
        </w:rPr>
        <w:t>ση</w:t>
      </w:r>
      <w:r w:rsidR="00005276" w:rsidRPr="00191E00">
        <w:rPr>
          <w:rFonts w:ascii="Aptos" w:hAnsi="Aptos" w:cs="Calibri"/>
        </w:rPr>
        <w:t>μ</w:t>
      </w:r>
      <w:r w:rsidR="009D5F8B" w:rsidRPr="00191E00">
        <w:rPr>
          <w:rFonts w:ascii="Aptos" w:hAnsi="Aptos" w:cs="Calibri"/>
        </w:rPr>
        <w:t>ε</w:t>
      </w:r>
      <w:r w:rsidR="008D5CFA" w:rsidRPr="00191E00">
        <w:rPr>
          <w:rFonts w:ascii="Aptos" w:hAnsi="Aptos" w:cs="Calibri"/>
        </w:rPr>
        <w:t xml:space="preserve">ίωσαν </w:t>
      </w:r>
      <w:r w:rsidR="00C67709" w:rsidRPr="00191E00">
        <w:rPr>
          <w:rFonts w:ascii="Aptos" w:hAnsi="Aptos" w:cs="Calibri"/>
        </w:rPr>
        <w:t>α</w:t>
      </w:r>
      <w:r w:rsidR="00C64D8A" w:rsidRPr="00191E00">
        <w:rPr>
          <w:rFonts w:ascii="Aptos" w:hAnsi="Aptos" w:cs="Calibri"/>
        </w:rPr>
        <w:t>ύξησ</w:t>
      </w:r>
      <w:r w:rsidR="00156126" w:rsidRPr="00191E00">
        <w:rPr>
          <w:rFonts w:ascii="Aptos" w:hAnsi="Aptos" w:cs="Calibri"/>
        </w:rPr>
        <w:t>η 2</w:t>
      </w:r>
      <w:r w:rsidR="00AC3500" w:rsidRPr="00191E00">
        <w:rPr>
          <w:rFonts w:ascii="Aptos" w:hAnsi="Aptos" w:cs="Calibri"/>
        </w:rPr>
        <w:t>%</w:t>
      </w:r>
      <w:r w:rsidR="007D5E2B" w:rsidRPr="00191E00">
        <w:rPr>
          <w:rFonts w:ascii="Aptos" w:hAnsi="Aptos" w:cs="Calibri"/>
        </w:rPr>
        <w:t xml:space="preserve"> παρά την επιβράδυνση κατά το </w:t>
      </w:r>
      <w:r w:rsidR="0088524E">
        <w:rPr>
          <w:rFonts w:ascii="Aptos" w:hAnsi="Aptos" w:cs="Calibri"/>
        </w:rPr>
        <w:t>Α’ Τ</w:t>
      </w:r>
      <w:r w:rsidR="007D5E2B" w:rsidRPr="00191E00">
        <w:rPr>
          <w:rFonts w:ascii="Aptos" w:hAnsi="Aptos" w:cs="Calibri"/>
        </w:rPr>
        <w:t xml:space="preserve">ρίμηνο του 2026, η οποία </w:t>
      </w:r>
      <w:r w:rsidR="003622E5">
        <w:rPr>
          <w:rFonts w:ascii="Aptos" w:hAnsi="Aptos" w:cs="Calibri"/>
        </w:rPr>
        <w:t xml:space="preserve">αποδίδεται στις </w:t>
      </w:r>
      <w:r w:rsidR="007D5E2B" w:rsidRPr="00191E00">
        <w:rPr>
          <w:rFonts w:ascii="Aptos" w:hAnsi="Aptos" w:cs="Calibri"/>
        </w:rPr>
        <w:t>επικρατούσες γεωπολιτικές συνθήκες.</w:t>
      </w:r>
      <w:r w:rsidR="002740F1" w:rsidRPr="00191E00">
        <w:rPr>
          <w:rFonts w:ascii="Aptos" w:hAnsi="Aptos" w:cs="Calibri"/>
        </w:rPr>
        <w:t xml:space="preserve"> </w:t>
      </w:r>
      <w:r w:rsidR="002740F1" w:rsidRPr="00573EF9">
        <w:rPr>
          <w:rFonts w:ascii="Aptos" w:hAnsi="Aptos" w:cs="Calibri"/>
          <w:b/>
          <w:bCs/>
          <w:color w:val="000000" w:themeColor="text1"/>
        </w:rPr>
        <w:t>Το attica eshop</w:t>
      </w:r>
      <w:r w:rsidR="002740F1" w:rsidRPr="00191E00">
        <w:rPr>
          <w:rFonts w:ascii="Aptos" w:hAnsi="Aptos" w:cs="Calibri"/>
          <w:color w:val="000000" w:themeColor="text1"/>
        </w:rPr>
        <w:t xml:space="preserve"> συνέχισε τη δυναμική του ανάπτυξη, </w:t>
      </w:r>
      <w:r w:rsidR="003622E5">
        <w:rPr>
          <w:rFonts w:ascii="Aptos" w:hAnsi="Aptos" w:cs="Calibri"/>
          <w:color w:val="000000" w:themeColor="text1"/>
        </w:rPr>
        <w:t>με</w:t>
      </w:r>
      <w:r w:rsidR="00ED1050">
        <w:rPr>
          <w:rFonts w:ascii="Aptos" w:hAnsi="Aptos" w:cs="Calibri"/>
          <w:color w:val="000000" w:themeColor="text1"/>
        </w:rPr>
        <w:t xml:space="preserve"> περισσότερους από</w:t>
      </w:r>
      <w:r w:rsidR="003A5C8D">
        <w:rPr>
          <w:rFonts w:ascii="Aptos" w:hAnsi="Aptos" w:cs="Calibri"/>
          <w:color w:val="000000" w:themeColor="text1"/>
        </w:rPr>
        <w:t xml:space="preserve"> </w:t>
      </w:r>
      <w:r w:rsidR="002740F1" w:rsidRPr="00191E00">
        <w:rPr>
          <w:rFonts w:ascii="Aptos" w:hAnsi="Aptos" w:cs="Calibri"/>
          <w:color w:val="000000" w:themeColor="text1"/>
        </w:rPr>
        <w:t>60</w:t>
      </w:r>
      <w:r w:rsidR="000641A4">
        <w:rPr>
          <w:rFonts w:ascii="Aptos" w:hAnsi="Aptos" w:cs="Calibri"/>
          <w:color w:val="000000" w:themeColor="text1"/>
        </w:rPr>
        <w:t>.000</w:t>
      </w:r>
      <w:r w:rsidR="002740F1" w:rsidRPr="00191E00">
        <w:rPr>
          <w:rFonts w:ascii="Aptos" w:hAnsi="Aptos" w:cs="Calibri"/>
          <w:color w:val="000000" w:themeColor="text1"/>
        </w:rPr>
        <w:t xml:space="preserve"> </w:t>
      </w:r>
      <w:r w:rsidR="007A6650" w:rsidRPr="00191E00">
        <w:rPr>
          <w:rFonts w:ascii="Aptos" w:hAnsi="Aptos" w:cs="Calibri"/>
          <w:color w:val="000000" w:themeColor="text1"/>
        </w:rPr>
        <w:t>νέ</w:t>
      </w:r>
      <w:r w:rsidR="007A6650">
        <w:rPr>
          <w:rFonts w:ascii="Aptos" w:hAnsi="Aptos" w:cs="Calibri"/>
          <w:color w:val="000000" w:themeColor="text1"/>
        </w:rPr>
        <w:t>ους</w:t>
      </w:r>
      <w:r w:rsidR="007A6650" w:rsidRPr="00191E00">
        <w:rPr>
          <w:rFonts w:ascii="Aptos" w:hAnsi="Aptos" w:cs="Calibri"/>
          <w:color w:val="000000" w:themeColor="text1"/>
        </w:rPr>
        <w:t xml:space="preserve"> κωδικ</w:t>
      </w:r>
      <w:r w:rsidR="007A6650">
        <w:rPr>
          <w:rFonts w:ascii="Aptos" w:hAnsi="Aptos" w:cs="Calibri"/>
          <w:color w:val="000000" w:themeColor="text1"/>
        </w:rPr>
        <w:t>ούς</w:t>
      </w:r>
      <w:r w:rsidR="002740F1" w:rsidRPr="00191E00">
        <w:rPr>
          <w:rFonts w:ascii="Aptos" w:hAnsi="Aptos" w:cs="Calibri"/>
          <w:color w:val="000000" w:themeColor="text1"/>
        </w:rPr>
        <w:t xml:space="preserve">, καταγράφοντας </w:t>
      </w:r>
      <w:r w:rsidR="002740F1" w:rsidRPr="00EE61BF">
        <w:rPr>
          <w:rFonts w:ascii="Aptos" w:hAnsi="Aptos" w:cs="Calibri"/>
          <w:b/>
          <w:bCs/>
          <w:color w:val="000000" w:themeColor="text1"/>
        </w:rPr>
        <w:t>αύξηση πωλήσεων</w:t>
      </w:r>
      <w:r w:rsidR="00807545">
        <w:rPr>
          <w:rFonts w:ascii="Aptos" w:hAnsi="Aptos" w:cs="Calibri"/>
          <w:b/>
          <w:bCs/>
          <w:color w:val="000000" w:themeColor="text1"/>
        </w:rPr>
        <w:t xml:space="preserve"> κατά</w:t>
      </w:r>
      <w:r w:rsidR="002740F1" w:rsidRPr="00EE61BF">
        <w:rPr>
          <w:rFonts w:ascii="Aptos" w:hAnsi="Aptos" w:cs="Calibri"/>
          <w:b/>
          <w:bCs/>
          <w:color w:val="000000" w:themeColor="text1"/>
        </w:rPr>
        <w:t xml:space="preserve"> </w:t>
      </w:r>
      <w:r w:rsidR="007A6650">
        <w:rPr>
          <w:rFonts w:ascii="Aptos" w:hAnsi="Aptos" w:cs="Calibri"/>
          <w:b/>
          <w:bCs/>
          <w:color w:val="000000" w:themeColor="text1"/>
        </w:rPr>
        <w:t>23</w:t>
      </w:r>
      <w:r w:rsidR="002740F1" w:rsidRPr="00EE61BF">
        <w:rPr>
          <w:rFonts w:ascii="Aptos" w:hAnsi="Aptos" w:cs="Calibri"/>
          <w:b/>
          <w:bCs/>
          <w:color w:val="000000" w:themeColor="text1"/>
        </w:rPr>
        <w:t xml:space="preserve">% και επισκεψιμότητας </w:t>
      </w:r>
      <w:r w:rsidR="00807545">
        <w:rPr>
          <w:rFonts w:ascii="Aptos" w:hAnsi="Aptos" w:cs="Calibri"/>
          <w:b/>
          <w:bCs/>
          <w:color w:val="000000" w:themeColor="text1"/>
        </w:rPr>
        <w:t xml:space="preserve">κατά </w:t>
      </w:r>
      <w:r w:rsidR="002740F1" w:rsidRPr="00EE61BF">
        <w:rPr>
          <w:rFonts w:ascii="Aptos" w:hAnsi="Aptos" w:cs="Calibri"/>
          <w:b/>
          <w:bCs/>
          <w:color w:val="000000" w:themeColor="text1"/>
        </w:rPr>
        <w:t xml:space="preserve">22% </w:t>
      </w:r>
      <w:r w:rsidR="002740F1" w:rsidRPr="00191E00">
        <w:rPr>
          <w:rFonts w:ascii="Aptos" w:hAnsi="Aptos" w:cs="Calibri"/>
          <w:color w:val="000000" w:themeColor="text1"/>
        </w:rPr>
        <w:t>σε σχέση με την αντίστοιχη περίοδο του</w:t>
      </w:r>
      <w:r w:rsidR="002740F1" w:rsidRPr="00692850">
        <w:rPr>
          <w:rFonts w:ascii="Aptos" w:hAnsi="Aptos" w:cs="Calibri"/>
          <w:color w:val="000000" w:themeColor="text1"/>
        </w:rPr>
        <w:t xml:space="preserve"> 2025.</w:t>
      </w:r>
      <w:r w:rsidRPr="00692850">
        <w:rPr>
          <w:rFonts w:ascii="Aptos" w:hAnsi="Aptos" w:cs="Calibri"/>
          <w:color w:val="000000" w:themeColor="text1"/>
        </w:rPr>
        <w:t xml:space="preserve"> </w:t>
      </w:r>
      <w:r w:rsidR="002E1B38">
        <w:rPr>
          <w:rFonts w:ascii="Aptos" w:hAnsi="Aptos" w:cs="Calibri"/>
          <w:color w:val="000000" w:themeColor="text1"/>
        </w:rPr>
        <w:t xml:space="preserve"> </w:t>
      </w:r>
    </w:p>
    <w:p w14:paraId="3F883ADC" w14:textId="46564FA5" w:rsidR="00033001" w:rsidRDefault="00163A9D" w:rsidP="0025530C">
      <w:pPr>
        <w:tabs>
          <w:tab w:val="left" w:pos="0"/>
        </w:tabs>
        <w:spacing w:before="120" w:after="120" w:line="240" w:lineRule="auto"/>
        <w:jc w:val="both"/>
        <w:rPr>
          <w:rFonts w:ascii="Aptos" w:hAnsi="Aptos" w:cs="Calibri"/>
          <w:color w:val="000000" w:themeColor="text1"/>
        </w:rPr>
      </w:pPr>
      <w:r>
        <w:rPr>
          <w:rFonts w:ascii="Aptos" w:hAnsi="Aptos" w:cs="Calibri"/>
          <w:color w:val="000000" w:themeColor="text1"/>
        </w:rPr>
        <w:t>Επιπρόσθετα, η</w:t>
      </w:r>
      <w:r w:rsidR="00D530AC" w:rsidRPr="00E62CCC">
        <w:rPr>
          <w:rFonts w:ascii="Aptos" w:hAnsi="Aptos" w:cs="Calibri"/>
          <w:color w:val="000000" w:themeColor="text1"/>
        </w:rPr>
        <w:t xml:space="preserve"> </w:t>
      </w:r>
      <w:r w:rsidR="00D530AC" w:rsidRPr="00F86F8A">
        <w:rPr>
          <w:rFonts w:ascii="Aptos" w:hAnsi="Aptos" w:cs="Calibri"/>
          <w:b/>
          <w:bCs/>
          <w:color w:val="000000" w:themeColor="text1"/>
        </w:rPr>
        <w:t xml:space="preserve">επιτυχής εισαγωγή της εταιρείας </w:t>
      </w:r>
      <w:r>
        <w:rPr>
          <w:rFonts w:ascii="Aptos" w:hAnsi="Aptos" w:cs="Calibri"/>
          <w:b/>
          <w:bCs/>
        </w:rPr>
        <w:t>στην</w:t>
      </w:r>
      <w:r w:rsidR="003B0816" w:rsidRPr="00F86F8A">
        <w:rPr>
          <w:rFonts w:ascii="Aptos" w:hAnsi="Aptos" w:cs="Calibri"/>
          <w:b/>
          <w:bCs/>
        </w:rPr>
        <w:t xml:space="preserve"> Euronext Athens</w:t>
      </w:r>
      <w:r w:rsidR="003B0816" w:rsidRPr="00E62CCC">
        <w:rPr>
          <w:rFonts w:ascii="Aptos" w:hAnsi="Aptos" w:cs="Calibri"/>
          <w:color w:val="000000" w:themeColor="text1"/>
        </w:rPr>
        <w:t xml:space="preserve"> </w:t>
      </w:r>
      <w:r w:rsidR="00D530AC" w:rsidRPr="00E62CCC">
        <w:rPr>
          <w:rFonts w:ascii="Aptos" w:hAnsi="Aptos" w:cs="Calibri"/>
          <w:color w:val="000000" w:themeColor="text1"/>
        </w:rPr>
        <w:t xml:space="preserve">αποτελεί σημαντικό ορόσημο για την περαιτέρω ανάπτυξή της και επιβεβαιώνει την εμπιστοσύνη της επενδυτικής κοινότητας </w:t>
      </w:r>
      <w:r w:rsidR="00584B37">
        <w:rPr>
          <w:rFonts w:ascii="Aptos" w:hAnsi="Aptos" w:cs="Calibri"/>
          <w:color w:val="000000" w:themeColor="text1"/>
        </w:rPr>
        <w:t>στη</w:t>
      </w:r>
      <w:r w:rsidR="00D530AC" w:rsidRPr="00E62CCC">
        <w:rPr>
          <w:rFonts w:ascii="Aptos" w:hAnsi="Aptos" w:cs="Calibri"/>
          <w:color w:val="000000" w:themeColor="text1"/>
        </w:rPr>
        <w:t xml:space="preserve"> στρατηγική και τις προοπτικές.</w:t>
      </w:r>
    </w:p>
    <w:p w14:paraId="553F7F54" w14:textId="6CFE0D8D" w:rsidR="00B05EB2" w:rsidRPr="00290C4E" w:rsidRDefault="00B9182E" w:rsidP="0025530C">
      <w:pPr>
        <w:tabs>
          <w:tab w:val="left" w:pos="0"/>
        </w:tabs>
        <w:spacing w:before="120" w:after="120" w:line="240" w:lineRule="auto"/>
        <w:jc w:val="both"/>
        <w:rPr>
          <w:rFonts w:ascii="Aptos" w:hAnsi="Aptos" w:cs="Calibri"/>
          <w:b/>
          <w:bCs/>
          <w:color w:val="0070C0"/>
        </w:rPr>
      </w:pPr>
      <w:r>
        <w:rPr>
          <w:rFonts w:ascii="Aptos" w:hAnsi="Aptos" w:cs="Calibri"/>
          <w:b/>
          <w:bCs/>
          <w:color w:val="0070C0"/>
        </w:rPr>
        <w:t>Ισχ</w:t>
      </w:r>
      <w:r w:rsidR="00DC6014">
        <w:rPr>
          <w:rFonts w:ascii="Aptos" w:hAnsi="Aptos" w:cs="Calibri"/>
          <w:b/>
          <w:bCs/>
          <w:color w:val="0070C0"/>
        </w:rPr>
        <w:t>υρή</w:t>
      </w:r>
      <w:r w:rsidR="00962437" w:rsidRPr="00290C4E">
        <w:rPr>
          <w:rFonts w:ascii="Aptos" w:hAnsi="Aptos" w:cs="Calibri"/>
          <w:b/>
          <w:bCs/>
          <w:color w:val="0070C0"/>
        </w:rPr>
        <w:t xml:space="preserve"> </w:t>
      </w:r>
      <w:r w:rsidR="00962437" w:rsidRPr="00335263">
        <w:rPr>
          <w:rFonts w:ascii="Aptos" w:hAnsi="Aptos" w:cs="Calibri"/>
          <w:b/>
          <w:bCs/>
          <w:color w:val="0070C0"/>
        </w:rPr>
        <w:t>κερδοφορία</w:t>
      </w:r>
      <w:r w:rsidR="00962437" w:rsidRPr="00290C4E">
        <w:rPr>
          <w:rFonts w:ascii="Aptos" w:hAnsi="Aptos" w:cs="Calibri"/>
          <w:b/>
          <w:bCs/>
          <w:color w:val="0070C0"/>
        </w:rPr>
        <w:t xml:space="preserve"> </w:t>
      </w:r>
      <w:r w:rsidR="00962437" w:rsidRPr="00335263">
        <w:rPr>
          <w:rFonts w:ascii="Aptos" w:hAnsi="Aptos" w:cs="Calibri"/>
          <w:b/>
          <w:bCs/>
          <w:color w:val="0070C0"/>
        </w:rPr>
        <w:t>και</w:t>
      </w:r>
      <w:r w:rsidR="00962437" w:rsidRPr="00290C4E">
        <w:rPr>
          <w:rFonts w:ascii="Aptos" w:hAnsi="Aptos" w:cs="Calibri"/>
          <w:b/>
          <w:bCs/>
          <w:color w:val="0070C0"/>
        </w:rPr>
        <w:t xml:space="preserve"> </w:t>
      </w:r>
      <w:r w:rsidR="00D9115E">
        <w:rPr>
          <w:rFonts w:ascii="Aptos" w:hAnsi="Aptos" w:cs="Calibri"/>
          <w:b/>
          <w:bCs/>
          <w:color w:val="0070C0"/>
        </w:rPr>
        <w:t>υψ</w:t>
      </w:r>
      <w:r w:rsidR="00F90636">
        <w:rPr>
          <w:rFonts w:ascii="Aptos" w:hAnsi="Aptos" w:cs="Calibri"/>
          <w:b/>
          <w:bCs/>
          <w:color w:val="0070C0"/>
        </w:rPr>
        <w:t>ηλό</w:t>
      </w:r>
      <w:r w:rsidR="00F90636" w:rsidRPr="00290C4E">
        <w:rPr>
          <w:rFonts w:ascii="Aptos" w:hAnsi="Aptos" w:cs="Calibri"/>
          <w:b/>
          <w:bCs/>
          <w:color w:val="0070C0"/>
        </w:rPr>
        <w:t xml:space="preserve"> </w:t>
      </w:r>
      <w:r w:rsidR="00290C4E">
        <w:rPr>
          <w:rFonts w:ascii="Aptos" w:hAnsi="Aptos" w:cs="Calibri"/>
          <w:b/>
          <w:bCs/>
          <w:color w:val="0070C0"/>
        </w:rPr>
        <w:t>ανε</w:t>
      </w:r>
      <w:r w:rsidR="00AD330C">
        <w:rPr>
          <w:rFonts w:ascii="Aptos" w:hAnsi="Aptos" w:cs="Calibri"/>
          <w:b/>
          <w:bCs/>
          <w:color w:val="0070C0"/>
        </w:rPr>
        <w:t>κτέλεσ</w:t>
      </w:r>
      <w:r w:rsidR="001408BF">
        <w:rPr>
          <w:rFonts w:ascii="Aptos" w:hAnsi="Aptos" w:cs="Calibri"/>
          <w:b/>
          <w:bCs/>
          <w:color w:val="0070C0"/>
        </w:rPr>
        <w:t>το</w:t>
      </w:r>
      <w:r w:rsidR="0025381E" w:rsidRPr="00290C4E">
        <w:rPr>
          <w:rFonts w:ascii="Aptos" w:hAnsi="Aptos" w:cs="Calibri"/>
          <w:b/>
          <w:bCs/>
          <w:color w:val="0070C0"/>
        </w:rPr>
        <w:t xml:space="preserve"> </w:t>
      </w:r>
      <w:r w:rsidR="0025381E">
        <w:rPr>
          <w:rFonts w:ascii="Aptos" w:hAnsi="Aptos" w:cs="Calibri"/>
          <w:b/>
          <w:bCs/>
          <w:color w:val="0070C0"/>
        </w:rPr>
        <w:t>στον</w:t>
      </w:r>
      <w:r w:rsidR="0025381E" w:rsidRPr="00290C4E">
        <w:rPr>
          <w:rFonts w:ascii="Aptos" w:hAnsi="Aptos" w:cs="Calibri"/>
          <w:b/>
          <w:bCs/>
          <w:color w:val="0070C0"/>
        </w:rPr>
        <w:t xml:space="preserve"> </w:t>
      </w:r>
      <w:r w:rsidR="0025381E">
        <w:rPr>
          <w:rFonts w:ascii="Aptos" w:hAnsi="Aptos" w:cs="Calibri"/>
          <w:b/>
          <w:bCs/>
          <w:color w:val="0070C0"/>
        </w:rPr>
        <w:t>Όμιλο</w:t>
      </w:r>
      <w:r w:rsidR="0025381E" w:rsidRPr="00290C4E">
        <w:rPr>
          <w:rFonts w:ascii="Aptos" w:hAnsi="Aptos" w:cs="Calibri"/>
          <w:b/>
          <w:bCs/>
          <w:color w:val="0070C0"/>
        </w:rPr>
        <w:t xml:space="preserve"> </w:t>
      </w:r>
      <w:r w:rsidR="0025381E">
        <w:rPr>
          <w:rFonts w:ascii="Aptos" w:hAnsi="Aptos" w:cs="Calibri"/>
          <w:b/>
          <w:bCs/>
          <w:color w:val="0070C0"/>
          <w:lang w:val="en-US"/>
        </w:rPr>
        <w:t>Byte</w:t>
      </w:r>
      <w:r w:rsidR="0025381E" w:rsidRPr="00290C4E">
        <w:rPr>
          <w:rFonts w:ascii="Aptos" w:hAnsi="Aptos" w:cs="Calibri"/>
          <w:b/>
          <w:bCs/>
          <w:color w:val="0070C0"/>
        </w:rPr>
        <w:t xml:space="preserve"> </w:t>
      </w:r>
      <w:r w:rsidR="0028787D" w:rsidRPr="00290C4E">
        <w:rPr>
          <w:rFonts w:ascii="Aptos" w:hAnsi="Aptos" w:cs="Calibri"/>
          <w:b/>
          <w:color w:val="0070C0"/>
        </w:rPr>
        <w:t>(</w:t>
      </w:r>
      <w:r w:rsidR="0028787D" w:rsidRPr="00EF33B2">
        <w:rPr>
          <w:rFonts w:ascii="Aptos" w:hAnsi="Aptos" w:cs="Calibri"/>
          <w:b/>
          <w:bCs/>
          <w:color w:val="0070C0"/>
          <w:lang w:val="en-US"/>
        </w:rPr>
        <w:t>B</w:t>
      </w:r>
      <w:r w:rsidR="006E61E1">
        <w:rPr>
          <w:rFonts w:ascii="Aptos" w:hAnsi="Aptos" w:cs="Calibri"/>
          <w:b/>
          <w:bCs/>
          <w:color w:val="0070C0"/>
          <w:lang w:val="en-US"/>
        </w:rPr>
        <w:t>yte</w:t>
      </w:r>
      <w:r w:rsidR="0028787D" w:rsidRPr="00290C4E">
        <w:rPr>
          <w:rFonts w:ascii="Aptos" w:hAnsi="Aptos" w:cs="Calibri"/>
          <w:b/>
          <w:bCs/>
          <w:color w:val="0070C0"/>
        </w:rPr>
        <w:t xml:space="preserve">, </w:t>
      </w:r>
      <w:r w:rsidR="0028787D" w:rsidRPr="00EF33B2">
        <w:rPr>
          <w:rFonts w:ascii="Aptos" w:hAnsi="Aptos" w:cs="Calibri"/>
          <w:b/>
          <w:bCs/>
          <w:color w:val="0070C0"/>
          <w:lang w:val="en-US"/>
        </w:rPr>
        <w:t>ADACOM</w:t>
      </w:r>
      <w:r w:rsidR="00EE21DF" w:rsidRPr="00290C4E">
        <w:rPr>
          <w:rFonts w:ascii="Aptos" w:hAnsi="Aptos" w:cs="Calibri"/>
          <w:b/>
          <w:bCs/>
          <w:color w:val="0070C0"/>
        </w:rPr>
        <w:t xml:space="preserve">, </w:t>
      </w:r>
      <w:r w:rsidR="00EE21DF">
        <w:rPr>
          <w:rFonts w:ascii="Aptos" w:hAnsi="Aptos" w:cs="Calibri"/>
          <w:b/>
          <w:bCs/>
          <w:color w:val="0070C0"/>
          <w:lang w:val="en-US"/>
        </w:rPr>
        <w:t>IDEAL</w:t>
      </w:r>
      <w:r w:rsidR="00EE21DF" w:rsidRPr="00290C4E">
        <w:rPr>
          <w:rFonts w:ascii="Aptos" w:hAnsi="Aptos" w:cs="Calibri"/>
          <w:b/>
          <w:bCs/>
          <w:color w:val="0070C0"/>
        </w:rPr>
        <w:t xml:space="preserve"> </w:t>
      </w:r>
      <w:r w:rsidR="00EE21DF">
        <w:rPr>
          <w:rFonts w:ascii="Aptos" w:hAnsi="Aptos" w:cs="Calibri"/>
          <w:b/>
          <w:bCs/>
          <w:color w:val="0070C0"/>
          <w:lang w:val="en-US"/>
        </w:rPr>
        <w:t>S</w:t>
      </w:r>
      <w:r w:rsidR="0043561A">
        <w:rPr>
          <w:rFonts w:ascii="Aptos" w:hAnsi="Aptos" w:cs="Calibri"/>
          <w:b/>
          <w:bCs/>
          <w:color w:val="0070C0"/>
          <w:lang w:val="en-US"/>
        </w:rPr>
        <w:t>oftware</w:t>
      </w:r>
      <w:r w:rsidR="0043561A" w:rsidRPr="00290C4E">
        <w:rPr>
          <w:rFonts w:ascii="Aptos" w:hAnsi="Aptos" w:cs="Calibri"/>
          <w:b/>
          <w:bCs/>
          <w:color w:val="0070C0"/>
        </w:rPr>
        <w:t xml:space="preserve"> </w:t>
      </w:r>
      <w:r w:rsidR="0043561A">
        <w:rPr>
          <w:rFonts w:ascii="Aptos" w:hAnsi="Aptos" w:cs="Calibri"/>
          <w:b/>
          <w:bCs/>
          <w:color w:val="0070C0"/>
          <w:lang w:val="en-US"/>
        </w:rPr>
        <w:t>Solutions</w:t>
      </w:r>
      <w:r w:rsidR="0043561A" w:rsidRPr="00290C4E">
        <w:rPr>
          <w:rFonts w:ascii="Aptos" w:hAnsi="Aptos" w:cs="Calibri"/>
          <w:b/>
          <w:bCs/>
          <w:color w:val="0070C0"/>
        </w:rPr>
        <w:t xml:space="preserve"> </w:t>
      </w:r>
      <w:r w:rsidR="5DF35053" w:rsidRPr="66782CE1">
        <w:rPr>
          <w:rFonts w:ascii="Aptos" w:hAnsi="Aptos" w:cs="Calibri"/>
          <w:b/>
          <w:bCs/>
          <w:color w:val="0070C0"/>
        </w:rPr>
        <w:t>και</w:t>
      </w:r>
      <w:r w:rsidR="0028787D" w:rsidRPr="00290C4E">
        <w:rPr>
          <w:rFonts w:ascii="Aptos" w:hAnsi="Aptos" w:cs="Calibri"/>
          <w:b/>
          <w:bCs/>
          <w:color w:val="0070C0"/>
        </w:rPr>
        <w:t xml:space="preserve"> </w:t>
      </w:r>
      <w:r w:rsidR="00C3186E" w:rsidRPr="00EF33B2">
        <w:rPr>
          <w:rFonts w:ascii="Aptos" w:hAnsi="Aptos" w:cs="Calibri"/>
          <w:b/>
          <w:bCs/>
          <w:color w:val="0070C0"/>
          <w:lang w:val="en-US"/>
        </w:rPr>
        <w:t>B</w:t>
      </w:r>
      <w:r w:rsidR="000632AE">
        <w:rPr>
          <w:rFonts w:ascii="Aptos" w:hAnsi="Aptos" w:cs="Calibri"/>
          <w:b/>
          <w:bCs/>
          <w:color w:val="0070C0"/>
          <w:lang w:val="en-US"/>
        </w:rPr>
        <w:t>lueStream</w:t>
      </w:r>
      <w:r w:rsidR="000632AE" w:rsidRPr="00290C4E">
        <w:rPr>
          <w:rFonts w:ascii="Aptos" w:hAnsi="Aptos" w:cs="Calibri"/>
          <w:b/>
          <w:bCs/>
          <w:color w:val="0070C0"/>
        </w:rPr>
        <w:t xml:space="preserve"> </w:t>
      </w:r>
      <w:r w:rsidR="00C63E1E">
        <w:rPr>
          <w:rFonts w:ascii="Aptos" w:hAnsi="Aptos" w:cs="Calibri"/>
          <w:b/>
          <w:bCs/>
          <w:color w:val="0070C0"/>
          <w:lang w:val="en-US"/>
        </w:rPr>
        <w:t>S</w:t>
      </w:r>
      <w:r w:rsidR="0043561A">
        <w:rPr>
          <w:rFonts w:ascii="Aptos" w:hAnsi="Aptos" w:cs="Calibri"/>
          <w:b/>
          <w:bCs/>
          <w:color w:val="0070C0"/>
          <w:lang w:val="en-US"/>
        </w:rPr>
        <w:t>olutions</w:t>
      </w:r>
      <w:r w:rsidR="0028787D" w:rsidRPr="00290C4E">
        <w:rPr>
          <w:rFonts w:ascii="Aptos" w:hAnsi="Aptos" w:cs="Calibri"/>
          <w:b/>
          <w:bCs/>
          <w:color w:val="0070C0"/>
        </w:rPr>
        <w:t>)</w:t>
      </w:r>
    </w:p>
    <w:p w14:paraId="55EAD189" w14:textId="4580E0B5" w:rsidR="00EF3E21" w:rsidRDefault="00DC743C" w:rsidP="0025530C">
      <w:pPr>
        <w:tabs>
          <w:tab w:val="left" w:pos="0"/>
        </w:tabs>
        <w:spacing w:before="120" w:after="120" w:line="240" w:lineRule="auto"/>
        <w:contextualSpacing/>
        <w:jc w:val="both"/>
        <w:rPr>
          <w:rFonts w:ascii="Aptos" w:hAnsi="Aptos" w:cs="Calibri"/>
        </w:rPr>
      </w:pPr>
      <w:r>
        <w:rPr>
          <w:rFonts w:ascii="Aptos" w:hAnsi="Aptos" w:cs="Calibri"/>
        </w:rPr>
        <w:t xml:space="preserve">Ο Όμιλος </w:t>
      </w:r>
      <w:r w:rsidR="00656C33">
        <w:rPr>
          <w:rFonts w:ascii="Aptos" w:hAnsi="Aptos" w:cs="Calibri"/>
        </w:rPr>
        <w:t xml:space="preserve">εταιρειών </w:t>
      </w:r>
      <w:r>
        <w:rPr>
          <w:rFonts w:ascii="Aptos" w:hAnsi="Aptos" w:cs="Calibri"/>
          <w:lang w:val="en-US"/>
        </w:rPr>
        <w:t>Byte</w:t>
      </w:r>
      <w:r>
        <w:rPr>
          <w:rFonts w:ascii="Aptos" w:hAnsi="Aptos" w:cs="Calibri"/>
        </w:rPr>
        <w:t xml:space="preserve">, η επενδυτική πλατφόρμα της </w:t>
      </w:r>
      <w:r w:rsidR="00F5445E" w:rsidRPr="00BB18F9">
        <w:rPr>
          <w:rFonts w:ascii="Aptos" w:hAnsi="Aptos" w:cs="Calibri"/>
        </w:rPr>
        <w:t xml:space="preserve">IDEAL Holdings </w:t>
      </w:r>
      <w:r>
        <w:rPr>
          <w:rFonts w:ascii="Aptos" w:hAnsi="Aptos" w:cs="Calibri"/>
        </w:rPr>
        <w:t>στ</w:t>
      </w:r>
      <w:r w:rsidR="00C202A0">
        <w:rPr>
          <w:rFonts w:ascii="Aptos" w:hAnsi="Aptos" w:cs="Calibri"/>
        </w:rPr>
        <w:t>ον κλάδο</w:t>
      </w:r>
      <w:r>
        <w:rPr>
          <w:rFonts w:ascii="Aptos" w:hAnsi="Aptos" w:cs="Calibri"/>
        </w:rPr>
        <w:t xml:space="preserve"> Πληροφορική</w:t>
      </w:r>
      <w:r w:rsidR="00C202A0">
        <w:rPr>
          <w:rFonts w:ascii="Aptos" w:hAnsi="Aptos" w:cs="Calibri"/>
        </w:rPr>
        <w:t>ς</w:t>
      </w:r>
      <w:r>
        <w:rPr>
          <w:rFonts w:ascii="Aptos" w:hAnsi="Aptos" w:cs="Calibri"/>
        </w:rPr>
        <w:t xml:space="preserve">, </w:t>
      </w:r>
      <w:r w:rsidR="00F5445E" w:rsidRPr="00BB18F9">
        <w:rPr>
          <w:rFonts w:ascii="Aptos" w:hAnsi="Aptos" w:cs="Calibri"/>
        </w:rPr>
        <w:t xml:space="preserve">κατέγραψε </w:t>
      </w:r>
      <w:r w:rsidR="001C2002">
        <w:rPr>
          <w:rFonts w:ascii="Aptos" w:hAnsi="Aptos" w:cs="Calibri"/>
        </w:rPr>
        <w:t>σημα</w:t>
      </w:r>
      <w:r w:rsidR="009214D0">
        <w:rPr>
          <w:rFonts w:ascii="Aptos" w:hAnsi="Aptos" w:cs="Calibri"/>
        </w:rPr>
        <w:t>ντικ</w:t>
      </w:r>
      <w:r w:rsidR="005967BA">
        <w:rPr>
          <w:rFonts w:ascii="Aptos" w:hAnsi="Aptos" w:cs="Calibri"/>
        </w:rPr>
        <w:t xml:space="preserve">ή </w:t>
      </w:r>
      <w:r w:rsidR="00F5445E" w:rsidRPr="00BB18F9">
        <w:rPr>
          <w:rFonts w:ascii="Aptos" w:hAnsi="Aptos" w:cs="Calibri"/>
        </w:rPr>
        <w:t xml:space="preserve">βελτίωση </w:t>
      </w:r>
      <w:r w:rsidR="00296C84">
        <w:rPr>
          <w:rFonts w:ascii="Aptos" w:hAnsi="Aptos" w:cs="Calibri"/>
        </w:rPr>
        <w:t>των</w:t>
      </w:r>
      <w:r w:rsidR="009332FB">
        <w:rPr>
          <w:rFonts w:ascii="Aptos" w:hAnsi="Aptos" w:cs="Calibri"/>
        </w:rPr>
        <w:t xml:space="preserve"> συγκρίσιμων</w:t>
      </w:r>
      <w:r w:rsidR="00CF0EBA">
        <w:rPr>
          <w:rFonts w:ascii="Aptos" w:hAnsi="Aptos" w:cs="Calibri"/>
        </w:rPr>
        <w:t xml:space="preserve"> αποτελεσμά</w:t>
      </w:r>
      <w:r w:rsidR="0001153D">
        <w:rPr>
          <w:rFonts w:ascii="Aptos" w:hAnsi="Aptos" w:cs="Calibri"/>
        </w:rPr>
        <w:t>των κα</w:t>
      </w:r>
      <w:r w:rsidR="001B6840">
        <w:rPr>
          <w:rFonts w:ascii="Aptos" w:hAnsi="Aptos" w:cs="Calibri"/>
        </w:rPr>
        <w:t xml:space="preserve">ι της </w:t>
      </w:r>
      <w:r w:rsidR="00223DD1">
        <w:rPr>
          <w:rFonts w:ascii="Aptos" w:hAnsi="Aptos" w:cs="Calibri"/>
        </w:rPr>
        <w:t>κ</w:t>
      </w:r>
      <w:r w:rsidR="001659F9">
        <w:rPr>
          <w:rFonts w:ascii="Aptos" w:hAnsi="Aptos" w:cs="Calibri"/>
        </w:rPr>
        <w:t>ερδοφορ</w:t>
      </w:r>
      <w:r w:rsidR="002E51AF">
        <w:rPr>
          <w:rFonts w:ascii="Aptos" w:hAnsi="Aptos" w:cs="Calibri"/>
        </w:rPr>
        <w:t>ίας</w:t>
      </w:r>
      <w:r w:rsidR="003E651B" w:rsidRPr="00BB18F9">
        <w:rPr>
          <w:rFonts w:ascii="Aptos" w:hAnsi="Aptos" w:cs="Calibri"/>
        </w:rPr>
        <w:t>. Συγκεκριμένα</w:t>
      </w:r>
      <w:r w:rsidR="00973E7F">
        <w:rPr>
          <w:rFonts w:ascii="Aptos" w:hAnsi="Aptos" w:cs="Calibri"/>
        </w:rPr>
        <w:t>, κατά</w:t>
      </w:r>
      <w:r w:rsidR="009359A4" w:rsidRPr="007C4D93">
        <w:rPr>
          <w:rFonts w:ascii="Aptos" w:hAnsi="Aptos" w:cs="Calibri"/>
        </w:rPr>
        <w:t xml:space="preserve"> </w:t>
      </w:r>
      <w:r w:rsidR="00A60BA5">
        <w:rPr>
          <w:rFonts w:ascii="Aptos" w:hAnsi="Aptos" w:cs="Calibri"/>
        </w:rPr>
        <w:t>το Α</w:t>
      </w:r>
      <w:r w:rsidR="00B235D0">
        <w:rPr>
          <w:rFonts w:ascii="Aptos" w:hAnsi="Aptos" w:cs="Calibri"/>
        </w:rPr>
        <w:t>΄</w:t>
      </w:r>
      <w:r w:rsidR="004A06C3">
        <w:rPr>
          <w:rFonts w:ascii="Aptos" w:hAnsi="Aptos" w:cs="Calibri"/>
        </w:rPr>
        <w:t>Ε</w:t>
      </w:r>
      <w:r w:rsidR="00A60BA5">
        <w:rPr>
          <w:rFonts w:ascii="Aptos" w:hAnsi="Aptos" w:cs="Calibri"/>
        </w:rPr>
        <w:t>ξάμηνο 202</w:t>
      </w:r>
      <w:r w:rsidR="009317FF" w:rsidRPr="007C4D93">
        <w:rPr>
          <w:rFonts w:ascii="Aptos" w:hAnsi="Aptos" w:cs="Calibri"/>
        </w:rPr>
        <w:t>6</w:t>
      </w:r>
      <w:r w:rsidR="005F1852">
        <w:rPr>
          <w:rFonts w:ascii="Aptos" w:hAnsi="Aptos" w:cs="Calibri"/>
        </w:rPr>
        <w:t xml:space="preserve"> και σε σύγκριση με το αντίστοιχο περυσινό</w:t>
      </w:r>
      <w:r w:rsidR="00EF3E21">
        <w:rPr>
          <w:rFonts w:ascii="Aptos" w:hAnsi="Aptos" w:cs="Calibri"/>
        </w:rPr>
        <w:t>:</w:t>
      </w:r>
    </w:p>
    <w:p w14:paraId="707DF800" w14:textId="2FCAF4C3" w:rsidR="00CB31E8" w:rsidRPr="00CB31E8" w:rsidRDefault="00CB31E8" w:rsidP="0025530C">
      <w:pPr>
        <w:pStyle w:val="ListParagraph"/>
        <w:numPr>
          <w:ilvl w:val="0"/>
          <w:numId w:val="2"/>
        </w:numPr>
        <w:tabs>
          <w:tab w:val="left" w:pos="270"/>
        </w:tabs>
        <w:spacing w:before="120"/>
        <w:ind w:left="284" w:hanging="284"/>
        <w:contextualSpacing/>
        <w:jc w:val="both"/>
        <w:rPr>
          <w:rFonts w:ascii="Aptos" w:hAnsi="Aptos"/>
          <w:b/>
          <w:bCs/>
          <w:color w:val="000000" w:themeColor="text1"/>
          <w:lang w:val="el-GR"/>
        </w:rPr>
      </w:pPr>
      <w:r w:rsidRPr="00C61FE6">
        <w:rPr>
          <w:rFonts w:ascii="Aptos" w:hAnsi="Aptos"/>
          <w:color w:val="000000" w:themeColor="text1"/>
          <w:lang w:val="el-GR"/>
        </w:rPr>
        <w:t>Τα</w:t>
      </w:r>
      <w:r>
        <w:rPr>
          <w:rFonts w:ascii="Aptos" w:hAnsi="Aptos"/>
          <w:b/>
          <w:bCs/>
          <w:color w:val="000000" w:themeColor="text1"/>
          <w:lang w:val="el-GR"/>
        </w:rPr>
        <w:t xml:space="preserve"> Έσοδα </w:t>
      </w:r>
      <w:r w:rsidRPr="00C61FE6">
        <w:rPr>
          <w:rFonts w:ascii="Aptos" w:hAnsi="Aptos"/>
          <w:color w:val="000000" w:themeColor="text1"/>
          <w:lang w:val="el-GR"/>
        </w:rPr>
        <w:t>αυξήθηκαν κατά</w:t>
      </w:r>
      <w:r>
        <w:rPr>
          <w:rFonts w:ascii="Aptos" w:hAnsi="Aptos"/>
          <w:b/>
          <w:bCs/>
          <w:color w:val="000000" w:themeColor="text1"/>
          <w:lang w:val="el-GR"/>
        </w:rPr>
        <w:t xml:space="preserve"> </w:t>
      </w:r>
      <w:r w:rsidR="00C61FE6">
        <w:rPr>
          <w:rFonts w:ascii="Aptos" w:hAnsi="Aptos"/>
          <w:b/>
          <w:bCs/>
          <w:color w:val="000000" w:themeColor="text1"/>
          <w:lang w:val="el-GR"/>
        </w:rPr>
        <w:t>1</w:t>
      </w:r>
      <w:r w:rsidR="00CB156D">
        <w:rPr>
          <w:rFonts w:ascii="Aptos" w:hAnsi="Aptos"/>
          <w:b/>
          <w:bCs/>
          <w:color w:val="000000" w:themeColor="text1"/>
          <w:lang w:val="el-GR"/>
        </w:rPr>
        <w:t>7</w:t>
      </w:r>
      <w:r w:rsidR="00C61FE6">
        <w:rPr>
          <w:rFonts w:ascii="Aptos" w:hAnsi="Aptos"/>
          <w:b/>
          <w:bCs/>
          <w:color w:val="000000" w:themeColor="text1"/>
          <w:lang w:val="el-GR"/>
        </w:rPr>
        <w:t xml:space="preserve">% </w:t>
      </w:r>
      <w:r w:rsidR="00C61FE6" w:rsidRPr="00C61FE6">
        <w:rPr>
          <w:rFonts w:ascii="Aptos" w:hAnsi="Aptos"/>
          <w:color w:val="000000" w:themeColor="text1"/>
          <w:lang w:val="el-GR"/>
        </w:rPr>
        <w:t>στα</w:t>
      </w:r>
      <w:r w:rsidR="00C61FE6">
        <w:rPr>
          <w:rFonts w:ascii="Aptos" w:hAnsi="Aptos"/>
          <w:b/>
          <w:bCs/>
          <w:color w:val="000000" w:themeColor="text1"/>
          <w:lang w:val="el-GR"/>
        </w:rPr>
        <w:t xml:space="preserve"> €</w:t>
      </w:r>
      <w:r w:rsidR="00CB156D">
        <w:rPr>
          <w:rFonts w:ascii="Aptos" w:hAnsi="Aptos"/>
          <w:b/>
          <w:bCs/>
          <w:color w:val="000000" w:themeColor="text1"/>
          <w:lang w:val="el-GR"/>
        </w:rPr>
        <w:t>66</w:t>
      </w:r>
      <w:r w:rsidR="0043431C">
        <w:rPr>
          <w:rFonts w:ascii="Aptos" w:hAnsi="Aptos"/>
          <w:b/>
          <w:bCs/>
          <w:color w:val="000000" w:themeColor="text1"/>
          <w:lang w:val="el-GR"/>
        </w:rPr>
        <w:t>,</w:t>
      </w:r>
      <w:r w:rsidR="00CB156D">
        <w:rPr>
          <w:rFonts w:ascii="Aptos" w:hAnsi="Aptos"/>
          <w:b/>
          <w:bCs/>
          <w:color w:val="000000" w:themeColor="text1"/>
          <w:lang w:val="el-GR"/>
        </w:rPr>
        <w:t>8</w:t>
      </w:r>
      <w:r w:rsidR="00C61FE6">
        <w:rPr>
          <w:rFonts w:ascii="Aptos" w:hAnsi="Aptos"/>
          <w:b/>
          <w:bCs/>
          <w:color w:val="000000" w:themeColor="text1"/>
          <w:lang w:val="el-GR"/>
        </w:rPr>
        <w:t xml:space="preserve"> εκατ.</w:t>
      </w:r>
    </w:p>
    <w:p w14:paraId="0AFF72F4" w14:textId="0E4DDF99" w:rsidR="00EF3E21" w:rsidRPr="00F52381" w:rsidRDefault="00EF3E21" w:rsidP="0025530C">
      <w:pPr>
        <w:pStyle w:val="ListParagraph"/>
        <w:numPr>
          <w:ilvl w:val="0"/>
          <w:numId w:val="2"/>
        </w:numPr>
        <w:tabs>
          <w:tab w:val="left" w:pos="270"/>
        </w:tabs>
        <w:ind w:left="284" w:hanging="284"/>
        <w:contextualSpacing/>
        <w:jc w:val="both"/>
        <w:rPr>
          <w:rFonts w:ascii="Aptos" w:hAnsi="Aptos"/>
          <w:b/>
          <w:bCs/>
          <w:color w:val="000000" w:themeColor="text1"/>
          <w:lang w:val="el-GR"/>
        </w:rPr>
      </w:pPr>
      <w:r>
        <w:rPr>
          <w:rFonts w:ascii="Aptos" w:hAnsi="Aptos"/>
          <w:lang w:val="el-GR"/>
        </w:rPr>
        <w:t>Τ</w:t>
      </w:r>
      <w:r w:rsidR="0020791E" w:rsidRPr="00F52381">
        <w:rPr>
          <w:rFonts w:ascii="Aptos" w:hAnsi="Aptos"/>
          <w:lang w:val="el-GR"/>
        </w:rPr>
        <w:t xml:space="preserve">α </w:t>
      </w:r>
      <w:r w:rsidR="0020791E" w:rsidRPr="00F52381">
        <w:rPr>
          <w:rFonts w:ascii="Aptos" w:hAnsi="Aptos"/>
          <w:b/>
          <w:bCs/>
          <w:color w:val="000000" w:themeColor="text1"/>
          <w:lang w:val="el-GR"/>
        </w:rPr>
        <w:t xml:space="preserve">Συγκρίσιμα </w:t>
      </w:r>
      <w:r w:rsidR="0020791E" w:rsidRPr="00F52381">
        <w:rPr>
          <w:rFonts w:ascii="Aptos" w:hAnsi="Aptos"/>
          <w:b/>
          <w:bCs/>
          <w:color w:val="000000" w:themeColor="text1"/>
        </w:rPr>
        <w:t>EBITDA</w:t>
      </w:r>
      <w:r w:rsidR="0020791E" w:rsidRPr="00F52381">
        <w:rPr>
          <w:rFonts w:ascii="Aptos" w:hAnsi="Aptos"/>
          <w:color w:val="000000" w:themeColor="text1"/>
          <w:lang w:val="el-GR"/>
        </w:rPr>
        <w:t xml:space="preserve"> </w:t>
      </w:r>
      <w:r w:rsidR="007D78CA" w:rsidRPr="00F52381">
        <w:rPr>
          <w:rFonts w:ascii="Aptos" w:hAnsi="Aptos"/>
          <w:b/>
          <w:bCs/>
          <w:color w:val="000000" w:themeColor="text1"/>
          <w:lang w:val="el-GR"/>
        </w:rPr>
        <w:t>αυξ</w:t>
      </w:r>
      <w:r w:rsidR="007D78CA">
        <w:rPr>
          <w:rFonts w:ascii="Aptos" w:hAnsi="Aptos"/>
          <w:b/>
          <w:bCs/>
          <w:color w:val="000000" w:themeColor="text1"/>
          <w:lang w:val="el-GR"/>
        </w:rPr>
        <w:t>ήθηκαν</w:t>
      </w:r>
      <w:r w:rsidR="007D78CA" w:rsidRPr="00F52381">
        <w:rPr>
          <w:rFonts w:ascii="Aptos" w:hAnsi="Aptos"/>
          <w:color w:val="000000" w:themeColor="text1"/>
          <w:lang w:val="el-GR"/>
        </w:rPr>
        <w:t xml:space="preserve"> κατά </w:t>
      </w:r>
      <w:r w:rsidR="007D78CA">
        <w:rPr>
          <w:rFonts w:ascii="Aptos" w:hAnsi="Aptos"/>
          <w:b/>
          <w:bCs/>
          <w:color w:val="000000" w:themeColor="text1"/>
          <w:lang w:val="el-GR"/>
        </w:rPr>
        <w:t>22</w:t>
      </w:r>
      <w:r w:rsidR="007D78CA" w:rsidRPr="00F52381">
        <w:rPr>
          <w:rFonts w:ascii="Aptos" w:hAnsi="Aptos"/>
          <w:b/>
          <w:bCs/>
          <w:color w:val="000000" w:themeColor="text1"/>
          <w:lang w:val="el-GR"/>
        </w:rPr>
        <w:t>%</w:t>
      </w:r>
      <w:r w:rsidR="007D78CA">
        <w:rPr>
          <w:rFonts w:ascii="Aptos" w:hAnsi="Aptos"/>
          <w:b/>
          <w:bCs/>
          <w:color w:val="000000" w:themeColor="text1"/>
          <w:lang w:val="el-GR"/>
        </w:rPr>
        <w:t xml:space="preserve"> και </w:t>
      </w:r>
      <w:r w:rsidR="0020791E" w:rsidRPr="00F52381">
        <w:rPr>
          <w:rFonts w:ascii="Aptos" w:hAnsi="Aptos"/>
          <w:color w:val="000000" w:themeColor="text1"/>
          <w:lang w:val="el-GR"/>
        </w:rPr>
        <w:t xml:space="preserve">ανήλθαν </w:t>
      </w:r>
      <w:r w:rsidR="00AC1C1F" w:rsidRPr="00F52381">
        <w:rPr>
          <w:rFonts w:ascii="Aptos" w:hAnsi="Aptos"/>
          <w:color w:val="000000" w:themeColor="text1"/>
          <w:lang w:val="el-GR"/>
        </w:rPr>
        <w:t xml:space="preserve">σε </w:t>
      </w:r>
      <w:r w:rsidR="0020791E" w:rsidRPr="00F52381">
        <w:rPr>
          <w:rFonts w:ascii="Aptos" w:hAnsi="Aptos"/>
          <w:b/>
          <w:bCs/>
          <w:color w:val="000000" w:themeColor="text1"/>
          <w:lang w:val="el-GR"/>
        </w:rPr>
        <w:t>€</w:t>
      </w:r>
      <w:r w:rsidR="00CB156D">
        <w:rPr>
          <w:rFonts w:ascii="Aptos" w:hAnsi="Aptos"/>
          <w:b/>
          <w:bCs/>
          <w:color w:val="000000" w:themeColor="text1"/>
          <w:lang w:val="el-GR"/>
        </w:rPr>
        <w:t>10</w:t>
      </w:r>
      <w:r w:rsidR="00A02F69" w:rsidRPr="00F52381">
        <w:rPr>
          <w:rFonts w:ascii="Aptos" w:hAnsi="Aptos"/>
          <w:b/>
          <w:bCs/>
          <w:color w:val="000000" w:themeColor="text1"/>
          <w:lang w:val="el-GR"/>
        </w:rPr>
        <w:t>,</w:t>
      </w:r>
      <w:r w:rsidR="00CB156D">
        <w:rPr>
          <w:rFonts w:ascii="Aptos" w:hAnsi="Aptos"/>
          <w:b/>
          <w:bCs/>
          <w:color w:val="000000" w:themeColor="text1"/>
          <w:lang w:val="el-GR"/>
        </w:rPr>
        <w:t>3</w:t>
      </w:r>
      <w:r w:rsidR="0020791E" w:rsidRPr="00F52381">
        <w:rPr>
          <w:rFonts w:ascii="Aptos" w:hAnsi="Aptos"/>
          <w:b/>
          <w:bCs/>
          <w:color w:val="000000" w:themeColor="text1"/>
          <w:lang w:val="el-GR"/>
        </w:rPr>
        <w:t xml:space="preserve"> εκατ.</w:t>
      </w:r>
    </w:p>
    <w:p w14:paraId="25FC9B8B" w14:textId="4506C2FC" w:rsidR="00E03F0B" w:rsidRPr="00F52381" w:rsidRDefault="00EF3E21" w:rsidP="0025530C">
      <w:pPr>
        <w:pStyle w:val="ListParagraph"/>
        <w:numPr>
          <w:ilvl w:val="0"/>
          <w:numId w:val="2"/>
        </w:numPr>
        <w:tabs>
          <w:tab w:val="left" w:pos="270"/>
        </w:tabs>
        <w:ind w:left="284" w:hanging="284"/>
        <w:contextualSpacing/>
        <w:jc w:val="both"/>
        <w:rPr>
          <w:rFonts w:ascii="Aptos" w:hAnsi="Aptos"/>
          <w:b/>
          <w:bCs/>
          <w:color w:val="000000" w:themeColor="text1"/>
          <w:lang w:val="el-GR"/>
        </w:rPr>
      </w:pPr>
      <w:r>
        <w:rPr>
          <w:rFonts w:ascii="Aptos" w:hAnsi="Aptos"/>
          <w:lang w:val="el-GR"/>
        </w:rPr>
        <w:t>Τ</w:t>
      </w:r>
      <w:r w:rsidR="0020791E" w:rsidRPr="00F52381">
        <w:rPr>
          <w:rFonts w:ascii="Aptos" w:hAnsi="Aptos"/>
          <w:lang w:val="el-GR"/>
        </w:rPr>
        <w:t xml:space="preserve">α </w:t>
      </w:r>
      <w:r w:rsidR="0020791E" w:rsidRPr="00F52381">
        <w:rPr>
          <w:rFonts w:ascii="Aptos" w:hAnsi="Aptos"/>
          <w:b/>
          <w:bCs/>
          <w:lang w:val="el-GR"/>
        </w:rPr>
        <w:t>Συγκρίσιμα Κέρδη προ Φόρων (</w:t>
      </w:r>
      <w:r w:rsidR="0020791E" w:rsidRPr="00F52381">
        <w:rPr>
          <w:rFonts w:ascii="Aptos" w:hAnsi="Aptos"/>
          <w:b/>
          <w:bCs/>
        </w:rPr>
        <w:t>EBT</w:t>
      </w:r>
      <w:r w:rsidR="0020791E" w:rsidRPr="00F52381">
        <w:rPr>
          <w:rFonts w:ascii="Aptos" w:hAnsi="Aptos"/>
          <w:b/>
          <w:bCs/>
          <w:lang w:val="el-GR"/>
        </w:rPr>
        <w:t>)</w:t>
      </w:r>
      <w:r w:rsidR="0020791E" w:rsidRPr="00F52381">
        <w:rPr>
          <w:rFonts w:ascii="Aptos" w:hAnsi="Aptos"/>
          <w:lang w:val="el-GR"/>
        </w:rPr>
        <w:t xml:space="preserve"> </w:t>
      </w:r>
      <w:r w:rsidR="0020791E" w:rsidRPr="00F52381">
        <w:rPr>
          <w:rFonts w:ascii="Aptos" w:hAnsi="Aptos"/>
          <w:b/>
          <w:bCs/>
          <w:lang w:val="el-GR"/>
        </w:rPr>
        <w:t>ενισχύθηκαν</w:t>
      </w:r>
      <w:r w:rsidR="00A02F69" w:rsidRPr="00F52381">
        <w:rPr>
          <w:rFonts w:ascii="Aptos" w:hAnsi="Aptos"/>
          <w:b/>
          <w:bCs/>
          <w:lang w:val="el-GR"/>
        </w:rPr>
        <w:t xml:space="preserve"> </w:t>
      </w:r>
      <w:r w:rsidR="0020791E" w:rsidRPr="00F52381">
        <w:rPr>
          <w:rFonts w:ascii="Aptos" w:hAnsi="Aptos"/>
          <w:lang w:val="el-GR"/>
        </w:rPr>
        <w:t xml:space="preserve">κατά </w:t>
      </w:r>
      <w:r w:rsidR="009E74F5">
        <w:rPr>
          <w:rFonts w:ascii="Aptos" w:hAnsi="Aptos"/>
          <w:b/>
          <w:bCs/>
          <w:lang w:val="el-GR"/>
        </w:rPr>
        <w:t>2</w:t>
      </w:r>
      <w:r w:rsidR="00BA0AE4">
        <w:rPr>
          <w:rFonts w:ascii="Aptos" w:hAnsi="Aptos"/>
          <w:b/>
          <w:bCs/>
          <w:lang w:val="el-GR"/>
        </w:rPr>
        <w:t>9</w:t>
      </w:r>
      <w:r w:rsidR="0020791E" w:rsidRPr="00F52381">
        <w:rPr>
          <w:rFonts w:ascii="Aptos" w:hAnsi="Aptos"/>
          <w:b/>
          <w:bCs/>
          <w:lang w:val="el-GR"/>
        </w:rPr>
        <w:t>%</w:t>
      </w:r>
      <w:r w:rsidR="0020791E" w:rsidRPr="00F52381">
        <w:rPr>
          <w:rFonts w:ascii="Aptos" w:hAnsi="Aptos"/>
          <w:lang w:val="el-GR"/>
        </w:rPr>
        <w:t xml:space="preserve"> </w:t>
      </w:r>
      <w:r w:rsidR="002E07AA" w:rsidRPr="00F52381">
        <w:rPr>
          <w:rFonts w:ascii="Aptos" w:hAnsi="Aptos"/>
          <w:lang w:val="el-GR"/>
        </w:rPr>
        <w:t xml:space="preserve">σε </w:t>
      </w:r>
      <w:r w:rsidR="0020791E" w:rsidRPr="00F52381">
        <w:rPr>
          <w:rFonts w:ascii="Aptos" w:hAnsi="Aptos"/>
          <w:b/>
          <w:bCs/>
          <w:color w:val="000000" w:themeColor="text1"/>
          <w:lang w:val="el-GR"/>
        </w:rPr>
        <w:t>€</w:t>
      </w:r>
      <w:r w:rsidR="00BA0AE4">
        <w:rPr>
          <w:rFonts w:ascii="Aptos" w:hAnsi="Aptos"/>
          <w:b/>
          <w:bCs/>
          <w:color w:val="000000" w:themeColor="text1"/>
          <w:lang w:val="el-GR"/>
        </w:rPr>
        <w:t>9</w:t>
      </w:r>
      <w:r w:rsidR="00A02F69" w:rsidRPr="00F52381">
        <w:rPr>
          <w:rFonts w:ascii="Aptos" w:hAnsi="Aptos"/>
          <w:b/>
          <w:bCs/>
          <w:color w:val="000000" w:themeColor="text1"/>
          <w:lang w:val="el-GR"/>
        </w:rPr>
        <w:t>,</w:t>
      </w:r>
      <w:r w:rsidR="00BA0AE4">
        <w:rPr>
          <w:rFonts w:ascii="Aptos" w:hAnsi="Aptos"/>
          <w:b/>
          <w:bCs/>
          <w:color w:val="000000" w:themeColor="text1"/>
          <w:lang w:val="el-GR"/>
        </w:rPr>
        <w:t>4</w:t>
      </w:r>
      <w:r w:rsidR="0020791E" w:rsidRPr="00F52381">
        <w:rPr>
          <w:rFonts w:ascii="Aptos" w:hAnsi="Aptos"/>
          <w:b/>
          <w:bCs/>
          <w:color w:val="000000" w:themeColor="text1"/>
          <w:lang w:val="el-GR"/>
        </w:rPr>
        <w:t xml:space="preserve"> εκατ.</w:t>
      </w:r>
      <w:r w:rsidR="0020791E" w:rsidRPr="00F52381">
        <w:rPr>
          <w:rFonts w:ascii="Aptos" w:hAnsi="Aptos"/>
          <w:b/>
          <w:bCs/>
          <w:lang w:val="el-GR"/>
        </w:rPr>
        <w:t xml:space="preserve"> </w:t>
      </w:r>
    </w:p>
    <w:p w14:paraId="18D1CE1D" w14:textId="13E1F1EE" w:rsidR="007572D7" w:rsidRPr="00F52381" w:rsidRDefault="00472122" w:rsidP="0025530C">
      <w:pPr>
        <w:pStyle w:val="ListParagraph"/>
        <w:numPr>
          <w:ilvl w:val="0"/>
          <w:numId w:val="2"/>
        </w:numPr>
        <w:tabs>
          <w:tab w:val="left" w:pos="270"/>
        </w:tabs>
        <w:ind w:left="284" w:hanging="284"/>
        <w:contextualSpacing/>
        <w:jc w:val="both"/>
        <w:rPr>
          <w:rFonts w:ascii="Aptos" w:hAnsi="Aptos"/>
          <w:b/>
          <w:bCs/>
          <w:color w:val="000000" w:themeColor="text1"/>
          <w:lang w:val="el-GR"/>
        </w:rPr>
      </w:pPr>
      <w:r w:rsidRPr="00F52381">
        <w:rPr>
          <w:rFonts w:ascii="Aptos" w:hAnsi="Aptos"/>
          <w:lang w:val="el-GR"/>
        </w:rPr>
        <w:t>Το</w:t>
      </w:r>
      <w:r w:rsidR="00782A16">
        <w:rPr>
          <w:rFonts w:ascii="Aptos" w:hAnsi="Aptos"/>
          <w:lang w:val="el-GR"/>
        </w:rPr>
        <w:t xml:space="preserve"> </w:t>
      </w:r>
      <w:r w:rsidR="00DC5976" w:rsidRPr="00253099">
        <w:rPr>
          <w:rFonts w:ascii="Aptos" w:hAnsi="Aptos"/>
          <w:b/>
          <w:bCs/>
          <w:lang w:val="el-GR"/>
        </w:rPr>
        <w:t>ανε</w:t>
      </w:r>
      <w:r w:rsidR="00E01236" w:rsidRPr="00253099">
        <w:rPr>
          <w:rFonts w:ascii="Aptos" w:hAnsi="Aptos"/>
          <w:b/>
          <w:bCs/>
          <w:lang w:val="el-GR"/>
        </w:rPr>
        <w:t>κτέλεσ</w:t>
      </w:r>
      <w:r w:rsidR="00DB0E41" w:rsidRPr="00253099">
        <w:rPr>
          <w:rFonts w:ascii="Aptos" w:hAnsi="Aptos"/>
          <w:b/>
          <w:bCs/>
          <w:lang w:val="el-GR"/>
        </w:rPr>
        <w:t>το υπό</w:t>
      </w:r>
      <w:r w:rsidR="001E2DA4" w:rsidRPr="00253099">
        <w:rPr>
          <w:rFonts w:ascii="Aptos" w:hAnsi="Aptos"/>
          <w:b/>
          <w:bCs/>
          <w:lang w:val="el-GR"/>
        </w:rPr>
        <w:t xml:space="preserve">λοιπο </w:t>
      </w:r>
      <w:r w:rsidR="00020D4C" w:rsidRPr="00253099">
        <w:rPr>
          <w:rFonts w:ascii="Aptos" w:hAnsi="Aptos"/>
          <w:b/>
          <w:bCs/>
          <w:lang w:val="el-GR"/>
        </w:rPr>
        <w:t>έργ</w:t>
      </w:r>
      <w:r w:rsidR="00C84DA1" w:rsidRPr="00253099">
        <w:rPr>
          <w:rFonts w:ascii="Aptos" w:hAnsi="Aptos"/>
          <w:b/>
          <w:bCs/>
          <w:lang w:val="el-GR"/>
        </w:rPr>
        <w:t>ων</w:t>
      </w:r>
      <w:r w:rsidR="00A20E1B" w:rsidRPr="00A20E1B">
        <w:rPr>
          <w:rFonts w:ascii="Aptos" w:hAnsi="Aptos"/>
          <w:b/>
          <w:bCs/>
          <w:lang w:val="el-GR"/>
        </w:rPr>
        <w:t xml:space="preserve"> </w:t>
      </w:r>
      <w:r w:rsidRPr="00F52381">
        <w:rPr>
          <w:rFonts w:ascii="Aptos" w:hAnsi="Aptos"/>
          <w:lang w:val="el-GR"/>
        </w:rPr>
        <w:t>διαμορφώ</w:t>
      </w:r>
      <w:r w:rsidR="00BC02C5" w:rsidRPr="00F52381">
        <w:rPr>
          <w:rFonts w:ascii="Aptos" w:hAnsi="Aptos"/>
          <w:lang w:val="el-GR"/>
        </w:rPr>
        <w:t>θηκε</w:t>
      </w:r>
      <w:r w:rsidR="003C1EAA" w:rsidRPr="00F52381">
        <w:rPr>
          <w:rFonts w:ascii="Aptos" w:hAnsi="Aptos"/>
          <w:color w:val="000000" w:themeColor="text1"/>
          <w:lang w:val="el-GR"/>
        </w:rPr>
        <w:t xml:space="preserve"> </w:t>
      </w:r>
      <w:r w:rsidR="003C1EAA" w:rsidRPr="007A4D17">
        <w:rPr>
          <w:rFonts w:ascii="Aptos" w:hAnsi="Aptos"/>
          <w:color w:val="000000" w:themeColor="text1"/>
          <w:lang w:val="el-GR"/>
        </w:rPr>
        <w:t>σε</w:t>
      </w:r>
      <w:r w:rsidR="003C1EAA" w:rsidRPr="007A4D17">
        <w:rPr>
          <w:rFonts w:ascii="Aptos" w:hAnsi="Aptos"/>
          <w:b/>
          <w:bCs/>
          <w:color w:val="000000" w:themeColor="text1"/>
          <w:lang w:val="el-GR"/>
        </w:rPr>
        <w:t xml:space="preserve"> </w:t>
      </w:r>
      <w:r w:rsidR="003C1EAA" w:rsidRPr="1B37B3F1">
        <w:rPr>
          <w:rFonts w:ascii="Aptos" w:hAnsi="Aptos"/>
          <w:b/>
          <w:bCs/>
          <w:color w:val="000000" w:themeColor="text1"/>
          <w:lang w:val="el-GR"/>
        </w:rPr>
        <w:t>€</w:t>
      </w:r>
      <w:r w:rsidR="00F61F52" w:rsidRPr="000A65C0">
        <w:rPr>
          <w:rFonts w:ascii="Aptos" w:hAnsi="Aptos"/>
          <w:b/>
          <w:bCs/>
          <w:color w:val="000000" w:themeColor="text1"/>
          <w:lang w:val="el-GR"/>
        </w:rPr>
        <w:t>8</w:t>
      </w:r>
      <w:r w:rsidR="00A22D1E" w:rsidRPr="000A65C0">
        <w:rPr>
          <w:rFonts w:ascii="Aptos" w:hAnsi="Aptos"/>
          <w:b/>
          <w:bCs/>
          <w:color w:val="000000" w:themeColor="text1"/>
          <w:lang w:val="el-GR"/>
        </w:rPr>
        <w:t>6</w:t>
      </w:r>
      <w:r w:rsidR="003C1EAA" w:rsidRPr="1B37B3F1">
        <w:rPr>
          <w:rFonts w:ascii="Aptos" w:hAnsi="Aptos"/>
          <w:b/>
          <w:bCs/>
          <w:color w:val="000000" w:themeColor="text1"/>
          <w:lang w:val="el-GR"/>
        </w:rPr>
        <w:t xml:space="preserve"> εκατ</w:t>
      </w:r>
      <w:r w:rsidR="003C1EAA" w:rsidRPr="00F52381">
        <w:rPr>
          <w:rFonts w:ascii="Aptos" w:hAnsi="Aptos"/>
          <w:color w:val="000000" w:themeColor="text1"/>
          <w:lang w:val="el-GR"/>
        </w:rPr>
        <w:t xml:space="preserve">., </w:t>
      </w:r>
      <w:r w:rsidR="00A46937" w:rsidRPr="00F52381">
        <w:rPr>
          <w:rFonts w:ascii="Aptos" w:hAnsi="Aptos"/>
          <w:color w:val="000000" w:themeColor="text1"/>
          <w:lang w:val="el-GR"/>
        </w:rPr>
        <w:t xml:space="preserve">διασφαλίζοντας </w:t>
      </w:r>
      <w:r w:rsidR="00E400D7" w:rsidRPr="00F52381">
        <w:rPr>
          <w:rFonts w:ascii="Aptos" w:hAnsi="Aptos"/>
          <w:color w:val="000000" w:themeColor="text1"/>
          <w:lang w:val="el-GR"/>
        </w:rPr>
        <w:t>υψηλά περιθώρια</w:t>
      </w:r>
      <w:r w:rsidR="003C1EAA" w:rsidRPr="00F52381">
        <w:rPr>
          <w:rFonts w:ascii="Aptos" w:hAnsi="Aptos"/>
          <w:color w:val="000000" w:themeColor="text1"/>
          <w:lang w:val="el-GR"/>
        </w:rPr>
        <w:t xml:space="preserve"> στις μελλοντικές ροές</w:t>
      </w:r>
      <w:r w:rsidR="005F1852">
        <w:rPr>
          <w:rFonts w:ascii="Aptos" w:hAnsi="Aptos"/>
          <w:color w:val="000000" w:themeColor="text1"/>
          <w:lang w:val="el-GR"/>
        </w:rPr>
        <w:t xml:space="preserve"> εσόδων</w:t>
      </w:r>
      <w:r w:rsidR="006278D4">
        <w:rPr>
          <w:rFonts w:ascii="Aptos" w:hAnsi="Aptos"/>
          <w:color w:val="000000" w:themeColor="text1"/>
          <w:lang w:val="el-GR"/>
        </w:rPr>
        <w:t xml:space="preserve"> (με στοιχεία στις 30.06.2026). </w:t>
      </w:r>
      <w:r w:rsidR="007572D7">
        <w:rPr>
          <w:rFonts w:ascii="Aptos" w:hAnsi="Aptos"/>
          <w:color w:val="000000" w:themeColor="text1"/>
          <w:lang w:val="el-GR"/>
        </w:rPr>
        <w:t xml:space="preserve"> </w:t>
      </w:r>
    </w:p>
    <w:p w14:paraId="5AA6CA00" w14:textId="6974539E" w:rsidR="006278D4" w:rsidRPr="00B83FFE" w:rsidRDefault="007572D7" w:rsidP="00BB5257">
      <w:pPr>
        <w:pStyle w:val="ListParagraph"/>
        <w:numPr>
          <w:ilvl w:val="0"/>
          <w:numId w:val="2"/>
        </w:numPr>
        <w:tabs>
          <w:tab w:val="left" w:pos="270"/>
        </w:tabs>
        <w:spacing w:after="120"/>
        <w:ind w:left="284" w:hanging="284"/>
        <w:contextualSpacing/>
        <w:jc w:val="both"/>
        <w:rPr>
          <w:lang w:val="el-GR"/>
        </w:rPr>
      </w:pPr>
      <w:r w:rsidRPr="006278D4">
        <w:rPr>
          <w:rFonts w:ascii="Aptos" w:hAnsi="Aptos"/>
          <w:lang w:val="el-GR"/>
        </w:rPr>
        <w:t>Τα</w:t>
      </w:r>
      <w:r w:rsidR="0099547B" w:rsidRPr="006278D4">
        <w:rPr>
          <w:rFonts w:ascii="Aptos" w:hAnsi="Aptos"/>
          <w:color w:val="000000" w:themeColor="text1"/>
          <w:lang w:val="el-GR"/>
        </w:rPr>
        <w:t xml:space="preserve"> </w:t>
      </w:r>
      <w:r w:rsidR="0099547B" w:rsidRPr="006278D4">
        <w:rPr>
          <w:rFonts w:ascii="Aptos" w:hAnsi="Aptos"/>
          <w:b/>
          <w:bCs/>
          <w:color w:val="000000" w:themeColor="text1"/>
          <w:lang w:val="el-GR"/>
        </w:rPr>
        <w:t>καθαρά ταμειακά διαθέσιμα</w:t>
      </w:r>
      <w:r w:rsidR="0099547B" w:rsidRPr="006278D4">
        <w:rPr>
          <w:rFonts w:ascii="Aptos" w:hAnsi="Aptos"/>
          <w:color w:val="000000" w:themeColor="text1"/>
          <w:lang w:val="el-GR"/>
        </w:rPr>
        <w:t xml:space="preserve"> </w:t>
      </w:r>
      <w:r w:rsidR="00BE4FE0" w:rsidRPr="006278D4">
        <w:rPr>
          <w:rFonts w:ascii="Aptos" w:hAnsi="Aptos"/>
          <w:color w:val="000000" w:themeColor="text1"/>
          <w:lang w:val="el-GR"/>
        </w:rPr>
        <w:t>αν</w:t>
      </w:r>
      <w:r w:rsidR="00BC02C5" w:rsidRPr="006278D4">
        <w:rPr>
          <w:rFonts w:ascii="Aptos" w:hAnsi="Aptos"/>
          <w:color w:val="000000" w:themeColor="text1"/>
          <w:lang w:val="el-GR"/>
        </w:rPr>
        <w:t>ήλθαν</w:t>
      </w:r>
      <w:r w:rsidR="00BE4FE0" w:rsidRPr="006278D4">
        <w:rPr>
          <w:rFonts w:ascii="Aptos" w:hAnsi="Aptos"/>
          <w:color w:val="000000" w:themeColor="text1"/>
          <w:lang w:val="el-GR"/>
        </w:rPr>
        <w:t xml:space="preserve"> </w:t>
      </w:r>
      <w:r w:rsidR="0099547B" w:rsidRPr="006278D4">
        <w:rPr>
          <w:rFonts w:ascii="Aptos" w:hAnsi="Aptos"/>
          <w:color w:val="000000" w:themeColor="text1"/>
          <w:lang w:val="el-GR"/>
        </w:rPr>
        <w:t xml:space="preserve">σε </w:t>
      </w:r>
      <w:r w:rsidR="0099547B" w:rsidRPr="006278D4">
        <w:rPr>
          <w:rFonts w:ascii="Aptos" w:hAnsi="Aptos"/>
          <w:b/>
          <w:bCs/>
          <w:color w:val="000000" w:themeColor="text1"/>
          <w:lang w:val="el-GR"/>
        </w:rPr>
        <w:t>€</w:t>
      </w:r>
      <w:r w:rsidR="009A1D56" w:rsidRPr="006278D4">
        <w:rPr>
          <w:rFonts w:ascii="Aptos" w:hAnsi="Aptos"/>
          <w:b/>
          <w:bCs/>
          <w:color w:val="000000" w:themeColor="text1"/>
          <w:lang w:val="el-GR"/>
        </w:rPr>
        <w:t>1</w:t>
      </w:r>
      <w:r w:rsidR="003D0BEC" w:rsidRPr="006278D4">
        <w:rPr>
          <w:rFonts w:ascii="Aptos" w:hAnsi="Aptos"/>
          <w:b/>
          <w:bCs/>
          <w:color w:val="000000" w:themeColor="text1"/>
          <w:lang w:val="el-GR"/>
        </w:rPr>
        <w:t>7</w:t>
      </w:r>
      <w:r w:rsidR="0043431C" w:rsidRPr="006278D4">
        <w:rPr>
          <w:rFonts w:ascii="Aptos" w:hAnsi="Aptos"/>
          <w:b/>
          <w:bCs/>
          <w:color w:val="000000" w:themeColor="text1"/>
          <w:lang w:val="el-GR"/>
        </w:rPr>
        <w:t>,</w:t>
      </w:r>
      <w:r w:rsidR="00C56ACE" w:rsidRPr="006278D4">
        <w:rPr>
          <w:rFonts w:ascii="Aptos" w:hAnsi="Aptos"/>
          <w:b/>
          <w:bCs/>
          <w:color w:val="000000" w:themeColor="text1"/>
          <w:lang w:val="el-GR"/>
        </w:rPr>
        <w:t>3</w:t>
      </w:r>
      <w:r w:rsidR="0099547B" w:rsidRPr="006278D4">
        <w:rPr>
          <w:rFonts w:ascii="Aptos" w:hAnsi="Aptos"/>
          <w:b/>
          <w:bCs/>
          <w:color w:val="000000" w:themeColor="text1"/>
          <w:lang w:val="el-GR"/>
        </w:rPr>
        <w:t xml:space="preserve"> εκατ.</w:t>
      </w:r>
      <w:r w:rsidR="00963038" w:rsidRPr="006278D4">
        <w:rPr>
          <w:rFonts w:ascii="Aptos" w:hAnsi="Aptos"/>
          <w:b/>
          <w:bCs/>
          <w:color w:val="000000" w:themeColor="text1"/>
          <w:lang w:val="el-GR"/>
        </w:rPr>
        <w:t xml:space="preserve"> </w:t>
      </w:r>
      <w:r w:rsidR="006278D4">
        <w:rPr>
          <w:rFonts w:ascii="Aptos" w:hAnsi="Aptos"/>
          <w:color w:val="000000" w:themeColor="text1"/>
          <w:lang w:val="el-GR"/>
        </w:rPr>
        <w:t>(</w:t>
      </w:r>
      <w:r w:rsidR="004436DF">
        <w:rPr>
          <w:rFonts w:ascii="Aptos" w:hAnsi="Aptos"/>
          <w:color w:val="000000" w:themeColor="text1"/>
          <w:lang w:val="el-GR"/>
        </w:rPr>
        <w:t xml:space="preserve">βάσει στοιχείων </w:t>
      </w:r>
      <w:r w:rsidR="006278D4">
        <w:rPr>
          <w:rFonts w:ascii="Aptos" w:hAnsi="Aptos"/>
          <w:color w:val="000000" w:themeColor="text1"/>
          <w:lang w:val="el-GR"/>
        </w:rPr>
        <w:t xml:space="preserve">στις 30.06.2026). </w:t>
      </w:r>
    </w:p>
    <w:p w14:paraId="3A514FC6" w14:textId="77777777" w:rsidR="006278D4" w:rsidRPr="00B83FFE" w:rsidRDefault="006278D4" w:rsidP="00AC7C67">
      <w:pPr>
        <w:pStyle w:val="ListParagraph"/>
        <w:tabs>
          <w:tab w:val="left" w:pos="270"/>
        </w:tabs>
        <w:spacing w:after="120"/>
        <w:ind w:left="284"/>
        <w:contextualSpacing/>
        <w:jc w:val="both"/>
        <w:rPr>
          <w:rFonts w:ascii="Aptos" w:hAnsi="Aptos"/>
        </w:rPr>
      </w:pPr>
    </w:p>
    <w:p w14:paraId="18C4E111" w14:textId="7F590525" w:rsidR="00745599" w:rsidRPr="004B0740" w:rsidRDefault="213AE165" w:rsidP="006D5016">
      <w:pPr>
        <w:pStyle w:val="ListParagraph"/>
        <w:tabs>
          <w:tab w:val="left" w:pos="0"/>
        </w:tabs>
        <w:spacing w:after="120"/>
        <w:ind w:left="0"/>
        <w:contextualSpacing/>
        <w:jc w:val="both"/>
        <w:rPr>
          <w:rFonts w:ascii="Aptos" w:hAnsi="Aptos"/>
          <w:lang w:val="el-GR"/>
        </w:rPr>
      </w:pPr>
      <w:r w:rsidRPr="00B83FFE">
        <w:rPr>
          <w:rFonts w:ascii="Aptos" w:hAnsi="Aptos"/>
          <w:lang w:val="el-GR"/>
        </w:rPr>
        <w:t xml:space="preserve">Η </w:t>
      </w:r>
      <w:r w:rsidRPr="00B83FFE">
        <w:rPr>
          <w:rFonts w:ascii="Aptos" w:hAnsi="Aptos"/>
          <w:b/>
          <w:bCs/>
          <w:lang w:val="el-GR"/>
        </w:rPr>
        <w:t>ισχυρή διψήφια αύξηση των εσόδων</w:t>
      </w:r>
      <w:r w:rsidRPr="00B83FFE">
        <w:rPr>
          <w:rFonts w:ascii="Aptos" w:hAnsi="Aptos"/>
          <w:lang w:val="el-GR"/>
        </w:rPr>
        <w:t xml:space="preserve"> και η ακόμη </w:t>
      </w:r>
      <w:r w:rsidRPr="00B83FFE">
        <w:rPr>
          <w:rFonts w:ascii="Aptos" w:hAnsi="Aptos"/>
          <w:b/>
          <w:bCs/>
          <w:lang w:val="el-GR"/>
        </w:rPr>
        <w:t>ταχύτερη ενίσχυση της κερδοφορίας</w:t>
      </w:r>
      <w:r w:rsidRPr="00B83FFE">
        <w:rPr>
          <w:rFonts w:ascii="Aptos" w:hAnsi="Aptos"/>
          <w:lang w:val="el-GR"/>
        </w:rPr>
        <w:t xml:space="preserve"> κατά το Α΄</w:t>
      </w:r>
      <w:r w:rsidR="006278D4" w:rsidRPr="00D02CAF">
        <w:rPr>
          <w:rFonts w:ascii="Aptos" w:hAnsi="Aptos"/>
          <w:kern w:val="2"/>
          <w:lang w:val="el-GR"/>
          <w14:ligatures w14:val="standardContextual"/>
        </w:rPr>
        <w:t>Ε</w:t>
      </w:r>
      <w:r w:rsidRPr="00D02CAF">
        <w:rPr>
          <w:rFonts w:ascii="Aptos" w:hAnsi="Aptos"/>
          <w:kern w:val="2"/>
          <w:lang w:val="el-GR"/>
          <w14:ligatures w14:val="standardContextual"/>
        </w:rPr>
        <w:t>ξάμηνο του 2026 επιβεβαιώνουν τη δυναμική του Ομίλου Byte και τα ουσιαστικά οφέλη του οργανωτικού μετασχηματισμού</w:t>
      </w:r>
      <w:r w:rsidR="00C327FE" w:rsidRPr="00D02CAF">
        <w:rPr>
          <w:rFonts w:ascii="Aptos" w:hAnsi="Aptos"/>
          <w:kern w:val="2"/>
          <w:lang w:val="el-GR"/>
          <w14:ligatures w14:val="standardContextual"/>
        </w:rPr>
        <w:t xml:space="preserve"> που ολοκληρώθηκε στις αρχές του 202</w:t>
      </w:r>
      <w:r w:rsidR="00C91B19">
        <w:rPr>
          <w:rFonts w:ascii="Aptos" w:hAnsi="Aptos"/>
          <w:kern w:val="2"/>
          <w:lang w:val="el-GR"/>
          <w14:ligatures w14:val="standardContextual"/>
        </w:rPr>
        <w:t>5</w:t>
      </w:r>
      <w:r w:rsidRPr="00D02CAF">
        <w:rPr>
          <w:rFonts w:ascii="Aptos" w:hAnsi="Aptos"/>
          <w:kern w:val="2"/>
          <w:lang w:val="el-GR"/>
          <w14:ligatures w14:val="standardContextual"/>
        </w:rPr>
        <w:t xml:space="preserve">. </w:t>
      </w:r>
      <w:r w:rsidR="00BC3E5D" w:rsidRPr="00D02CAF">
        <w:rPr>
          <w:rFonts w:ascii="Aptos" w:hAnsi="Aptos"/>
          <w:kern w:val="2"/>
          <w:lang w:val="el-GR"/>
          <w14:ligatures w14:val="standardContextual"/>
        </w:rPr>
        <w:t>Η</w:t>
      </w:r>
      <w:r w:rsidRPr="00D02CAF">
        <w:rPr>
          <w:rFonts w:ascii="Aptos" w:hAnsi="Aptos"/>
          <w:kern w:val="2"/>
          <w:lang w:val="el-GR"/>
          <w14:ligatures w14:val="standardContextual"/>
        </w:rPr>
        <w:t xml:space="preserve"> αναπτυξιακή πορεία</w:t>
      </w:r>
      <w:r w:rsidR="00BC3E5D" w:rsidRPr="00D02CAF">
        <w:rPr>
          <w:rFonts w:ascii="Aptos" w:hAnsi="Aptos"/>
          <w:kern w:val="2"/>
          <w:lang w:val="el-GR"/>
          <w14:ligatures w14:val="standardContextual"/>
        </w:rPr>
        <w:t xml:space="preserve"> του Ομίλου</w:t>
      </w:r>
      <w:r w:rsidRPr="00D02CAF">
        <w:rPr>
          <w:rFonts w:ascii="Aptos" w:hAnsi="Aptos"/>
          <w:kern w:val="2"/>
          <w:lang w:val="el-GR"/>
          <w14:ligatures w14:val="standardContextual"/>
        </w:rPr>
        <w:t xml:space="preserve"> </w:t>
      </w:r>
      <w:r w:rsidR="00BC3E5D" w:rsidRPr="00D02CAF">
        <w:rPr>
          <w:rFonts w:ascii="Aptos" w:hAnsi="Aptos"/>
          <w:kern w:val="2"/>
          <w:lang w:val="el-GR"/>
          <w14:ligatures w14:val="standardContextual"/>
        </w:rPr>
        <w:t xml:space="preserve">βασίζεται </w:t>
      </w:r>
      <w:r w:rsidRPr="00D02CAF">
        <w:rPr>
          <w:rFonts w:ascii="Aptos" w:hAnsi="Aptos"/>
          <w:kern w:val="2"/>
          <w:lang w:val="el-GR"/>
          <w14:ligatures w14:val="standardContextual"/>
        </w:rPr>
        <w:t xml:space="preserve">σε ένα ισχυρό χαρτοφυλάκιο έργων, το οποίο εξασφαλίζει υψηλή ορατότητα εσόδων και </w:t>
      </w:r>
      <w:r w:rsidRPr="00D02CAF">
        <w:rPr>
          <w:rFonts w:ascii="Aptos" w:hAnsi="Aptos"/>
          <w:kern w:val="2"/>
          <w:lang w:val="el-GR"/>
          <w14:ligatures w14:val="standardContextual"/>
        </w:rPr>
        <w:lastRenderedPageBreak/>
        <w:t xml:space="preserve">δημιουργεί στέρεη βάση για </w:t>
      </w:r>
      <w:r w:rsidR="00F83749" w:rsidRPr="00D02CAF">
        <w:rPr>
          <w:rFonts w:ascii="Aptos" w:hAnsi="Aptos"/>
          <w:kern w:val="2"/>
          <w:lang w:val="el-GR"/>
          <w14:ligatures w14:val="standardContextual"/>
        </w:rPr>
        <w:t xml:space="preserve">συνεχιζόμενη και </w:t>
      </w:r>
      <w:r w:rsidR="00BC3E5D" w:rsidRPr="00D02CAF">
        <w:rPr>
          <w:rFonts w:ascii="Aptos" w:hAnsi="Aptos"/>
          <w:kern w:val="2"/>
          <w:lang w:val="el-GR"/>
          <w14:ligatures w14:val="standardContextual"/>
        </w:rPr>
        <w:t xml:space="preserve">σημαντική </w:t>
      </w:r>
      <w:r w:rsidRPr="00D02CAF">
        <w:rPr>
          <w:rFonts w:ascii="Aptos" w:hAnsi="Aptos"/>
          <w:kern w:val="2"/>
          <w:lang w:val="el-GR"/>
          <w14:ligatures w14:val="standardContextual"/>
        </w:rPr>
        <w:t xml:space="preserve">αύξηση των μεγεθών στις επόμενες περιόδους. Παράλληλα, η ισχυρή καθαρή ταμειακή θέση και η διατηρούμενη ζήτηση για έργα ψηφιακού μετασχηματισμού, cloud, κυβερνοασφάλειας και υπηρεσιών εμπιστοσύνης ενισχύουν περαιτέρω τις προοπτικές διατηρήσιμης ανάπτυξης του Ομίλου στην Ελλάδα </w:t>
      </w:r>
      <w:r w:rsidR="004436DF" w:rsidRPr="00D02CAF">
        <w:rPr>
          <w:rFonts w:ascii="Aptos" w:hAnsi="Aptos"/>
          <w:kern w:val="2"/>
          <w:lang w:val="el-GR"/>
          <w14:ligatures w14:val="standardContextual"/>
        </w:rPr>
        <w:t xml:space="preserve">αλλά </w:t>
      </w:r>
      <w:r w:rsidRPr="00D02CAF">
        <w:rPr>
          <w:rFonts w:ascii="Aptos" w:hAnsi="Aptos"/>
          <w:kern w:val="2"/>
          <w:lang w:val="el-GR"/>
          <w14:ligatures w14:val="standardContextual"/>
        </w:rPr>
        <w:t>και στις διεθνείς αγορές.</w:t>
      </w:r>
    </w:p>
    <w:p w14:paraId="4AA58595" w14:textId="37410EC7" w:rsidR="00010F10" w:rsidRPr="00BF65D0" w:rsidRDefault="00523EB4" w:rsidP="00B16BC6">
      <w:pPr>
        <w:tabs>
          <w:tab w:val="left" w:pos="0"/>
        </w:tabs>
        <w:spacing w:before="240" w:after="120" w:line="240" w:lineRule="auto"/>
        <w:jc w:val="both"/>
        <w:rPr>
          <w:rFonts w:ascii="Aptos" w:hAnsi="Aptos" w:cs="Calibri"/>
          <w:b/>
          <w:color w:val="0070C0"/>
        </w:rPr>
      </w:pPr>
      <w:r w:rsidRPr="00335263">
        <w:rPr>
          <w:rFonts w:ascii="Aptos" w:hAnsi="Aptos" w:cs="Calibri"/>
          <w:b/>
          <w:color w:val="0070C0"/>
        </w:rPr>
        <w:t>Θετικές επιδόσεις</w:t>
      </w:r>
      <w:r w:rsidR="00882B96" w:rsidRPr="00335263">
        <w:rPr>
          <w:rFonts w:ascii="Aptos" w:hAnsi="Aptos" w:cs="Calibri"/>
          <w:b/>
          <w:color w:val="0070C0"/>
        </w:rPr>
        <w:t xml:space="preserve"> </w:t>
      </w:r>
      <w:r w:rsidR="00A77A6E" w:rsidRPr="00335263">
        <w:rPr>
          <w:rFonts w:ascii="Aptos" w:hAnsi="Aptos" w:cs="Calibri"/>
          <w:b/>
          <w:color w:val="0070C0"/>
        </w:rPr>
        <w:t>και</w:t>
      </w:r>
      <w:r w:rsidR="00385D35">
        <w:rPr>
          <w:rFonts w:ascii="Aptos" w:hAnsi="Aptos" w:cs="Calibri"/>
          <w:b/>
          <w:color w:val="0070C0"/>
        </w:rPr>
        <w:t xml:space="preserve"> </w:t>
      </w:r>
      <w:r w:rsidR="00A11D4B">
        <w:rPr>
          <w:rFonts w:ascii="Aptos" w:hAnsi="Aptos" w:cs="Calibri"/>
          <w:b/>
          <w:color w:val="0070C0"/>
        </w:rPr>
        <w:t>σημα</w:t>
      </w:r>
      <w:r w:rsidR="001E22CA">
        <w:rPr>
          <w:rFonts w:ascii="Aptos" w:hAnsi="Aptos" w:cs="Calibri"/>
          <w:b/>
          <w:color w:val="0070C0"/>
        </w:rPr>
        <w:t>ντικά</w:t>
      </w:r>
      <w:r w:rsidR="00E606B4">
        <w:rPr>
          <w:rFonts w:ascii="Aptos" w:hAnsi="Aptos" w:cs="Calibri"/>
          <w:b/>
          <w:color w:val="0070C0"/>
        </w:rPr>
        <w:t xml:space="preserve"> με</w:t>
      </w:r>
      <w:r w:rsidR="00891744">
        <w:rPr>
          <w:rFonts w:ascii="Aptos" w:hAnsi="Aptos" w:cs="Calibri"/>
          <w:b/>
          <w:color w:val="0070C0"/>
        </w:rPr>
        <w:t>ρίδια</w:t>
      </w:r>
      <w:r w:rsidR="008E6C4B">
        <w:rPr>
          <w:rFonts w:ascii="Aptos" w:hAnsi="Aptos" w:cs="Calibri"/>
          <w:b/>
          <w:color w:val="0070C0"/>
        </w:rPr>
        <w:t xml:space="preserve"> </w:t>
      </w:r>
      <w:r w:rsidR="00A77A6E" w:rsidRPr="00335263">
        <w:rPr>
          <w:rFonts w:ascii="Aptos" w:hAnsi="Aptos" w:cs="Calibri"/>
          <w:b/>
          <w:color w:val="0070C0"/>
        </w:rPr>
        <w:t xml:space="preserve">αγοράς </w:t>
      </w:r>
      <w:r w:rsidR="0025381E">
        <w:rPr>
          <w:rFonts w:ascii="Aptos" w:hAnsi="Aptos" w:cs="Calibri"/>
          <w:b/>
          <w:color w:val="0070C0"/>
        </w:rPr>
        <w:t>για την ΜΠΑΡΜΠΑ ΣΤΑΘΗΣ</w:t>
      </w:r>
      <w:r w:rsidR="002103B6">
        <w:rPr>
          <w:rFonts w:ascii="Aptos" w:hAnsi="Aptos" w:cs="Calibri"/>
          <w:b/>
          <w:color w:val="0070C0"/>
        </w:rPr>
        <w:t xml:space="preserve"> (ΜΠΑΡΜ</w:t>
      </w:r>
      <w:r w:rsidR="00746A84">
        <w:rPr>
          <w:rFonts w:ascii="Aptos" w:hAnsi="Aptos" w:cs="Calibri"/>
          <w:b/>
          <w:color w:val="0070C0"/>
        </w:rPr>
        <w:t>Π</w:t>
      </w:r>
      <w:r w:rsidR="002103B6">
        <w:rPr>
          <w:rFonts w:ascii="Aptos" w:hAnsi="Aptos" w:cs="Calibri"/>
          <w:b/>
          <w:color w:val="0070C0"/>
        </w:rPr>
        <w:t>Α ΣΤΑΘΗΣ, ΧΑ</w:t>
      </w:r>
      <w:r w:rsidR="00385D35">
        <w:rPr>
          <w:rFonts w:ascii="Aptos" w:hAnsi="Aptos" w:cs="Calibri"/>
          <w:b/>
          <w:color w:val="0070C0"/>
        </w:rPr>
        <w:t>Λ</w:t>
      </w:r>
      <w:r w:rsidR="002103B6">
        <w:rPr>
          <w:rFonts w:ascii="Aptos" w:hAnsi="Aptos" w:cs="Calibri"/>
          <w:b/>
          <w:color w:val="0070C0"/>
        </w:rPr>
        <w:t>ΒΑΤΖΗΣ</w:t>
      </w:r>
      <w:r w:rsidR="00385D35">
        <w:rPr>
          <w:rFonts w:ascii="Aptos" w:hAnsi="Aptos" w:cs="Calibri"/>
          <w:b/>
          <w:color w:val="0070C0"/>
        </w:rPr>
        <w:t xml:space="preserve"> ΜΑΚΕΔΟΝΙΚΗ</w:t>
      </w:r>
      <w:r w:rsidR="002103B6">
        <w:rPr>
          <w:rFonts w:ascii="Aptos" w:hAnsi="Aptos" w:cs="Calibri"/>
          <w:b/>
          <w:color w:val="0070C0"/>
        </w:rPr>
        <w:t>)</w:t>
      </w:r>
    </w:p>
    <w:p w14:paraId="1A598B2F" w14:textId="6AA6B93C" w:rsidR="00CD5260" w:rsidRDefault="00C376AA" w:rsidP="0025530C">
      <w:pPr>
        <w:tabs>
          <w:tab w:val="left" w:pos="270"/>
        </w:tabs>
        <w:spacing w:after="0" w:line="240" w:lineRule="auto"/>
        <w:contextualSpacing/>
        <w:jc w:val="both"/>
        <w:rPr>
          <w:rFonts w:ascii="Aptos" w:hAnsi="Aptos" w:cs="Calibri"/>
        </w:rPr>
      </w:pPr>
      <w:r w:rsidRPr="007D78CA">
        <w:rPr>
          <w:rFonts w:ascii="Aptos" w:hAnsi="Aptos" w:cs="Calibri"/>
        </w:rPr>
        <w:t xml:space="preserve">Η ΜΠΑΡΜΠΑ ΣΤΑΘΗΣ και η θυγατρική της ΧΑΛΒΑΤΖΗΣ ΜΑΚΕΔΟΝΙΚΗ συνέχισαν την αναπτυξιακή τους πορεία κατά το Α΄ </w:t>
      </w:r>
      <w:r w:rsidR="004436DF">
        <w:rPr>
          <w:rFonts w:ascii="Aptos" w:hAnsi="Aptos" w:cs="Calibri"/>
        </w:rPr>
        <w:t>Ε</w:t>
      </w:r>
      <w:r w:rsidRPr="007D78CA">
        <w:rPr>
          <w:rFonts w:ascii="Aptos" w:hAnsi="Aptos" w:cs="Calibri"/>
        </w:rPr>
        <w:t>ξάμηνο του 2026, καταγράφοντας ισχυρή αύξηση πωλήσεων και διατηρώντας την κερδοφορία τους σε σταθερά επίπεδα</w:t>
      </w:r>
      <w:r w:rsidR="007D78CA" w:rsidRPr="007D78CA">
        <w:rPr>
          <w:rFonts w:ascii="Aptos" w:hAnsi="Aptos" w:cs="Calibri"/>
        </w:rPr>
        <w:t xml:space="preserve">, </w:t>
      </w:r>
      <w:r w:rsidR="007D78CA" w:rsidRPr="003A5C8D">
        <w:rPr>
          <w:rStyle w:val="cf01"/>
          <w:rFonts w:ascii="Aptos" w:hAnsi="Aptos"/>
          <w:sz w:val="22"/>
          <w:szCs w:val="22"/>
        </w:rPr>
        <w:t>παρά τους περιορισμούς στο μικτό περιθώριο κέρδους από το προσωρινό ρυθμιστικό πλαίσιο που ίσχυε έως την 30.06.2026</w:t>
      </w:r>
      <w:r w:rsidR="007104A8">
        <w:rPr>
          <w:rStyle w:val="cf01"/>
          <w:rFonts w:ascii="Aptos" w:hAnsi="Aptos"/>
          <w:sz w:val="22"/>
          <w:szCs w:val="22"/>
        </w:rPr>
        <w:t xml:space="preserve"> για τα βασικά είδη διατροφής</w:t>
      </w:r>
      <w:r w:rsidR="007D78CA" w:rsidRPr="003A5C8D">
        <w:rPr>
          <w:rStyle w:val="cf01"/>
          <w:rFonts w:ascii="Aptos" w:hAnsi="Aptos"/>
          <w:sz w:val="22"/>
          <w:szCs w:val="22"/>
        </w:rPr>
        <w:t>.</w:t>
      </w:r>
      <w:r w:rsidRPr="00C376AA">
        <w:rPr>
          <w:rFonts w:ascii="Aptos" w:hAnsi="Aptos" w:cs="Calibri"/>
        </w:rPr>
        <w:t xml:space="preserve"> </w:t>
      </w:r>
      <w:r w:rsidR="003E121B" w:rsidRPr="00BB18F9">
        <w:rPr>
          <w:rFonts w:ascii="Aptos" w:hAnsi="Aptos" w:cs="Calibri"/>
        </w:rPr>
        <w:t xml:space="preserve"> </w:t>
      </w:r>
      <w:r w:rsidR="00431DB1" w:rsidRPr="00BB18F9">
        <w:rPr>
          <w:rFonts w:ascii="Aptos" w:hAnsi="Aptos" w:cs="Calibri"/>
        </w:rPr>
        <w:t>Συγκεκριμένα</w:t>
      </w:r>
      <w:r w:rsidR="00C3799C">
        <w:rPr>
          <w:rFonts w:ascii="Aptos" w:hAnsi="Aptos" w:cs="Calibri"/>
        </w:rPr>
        <w:t xml:space="preserve"> και σε σύγκριση με το </w:t>
      </w:r>
      <w:r w:rsidR="007A3F2B">
        <w:rPr>
          <w:rFonts w:ascii="Aptos" w:hAnsi="Aptos" w:cs="Calibri"/>
        </w:rPr>
        <w:t>αντίστοιχο περυσινό εξάμηνο</w:t>
      </w:r>
      <w:r w:rsidR="007572D7">
        <w:rPr>
          <w:rFonts w:ascii="Aptos" w:hAnsi="Aptos" w:cs="Calibri"/>
        </w:rPr>
        <w:t>:</w:t>
      </w:r>
    </w:p>
    <w:p w14:paraId="0CDFECE9" w14:textId="77777777" w:rsidR="005F51A7" w:rsidRDefault="005F51A7" w:rsidP="0025530C">
      <w:pPr>
        <w:tabs>
          <w:tab w:val="left" w:pos="270"/>
        </w:tabs>
        <w:spacing w:after="0" w:line="240" w:lineRule="auto"/>
        <w:contextualSpacing/>
        <w:jc w:val="both"/>
        <w:rPr>
          <w:rFonts w:ascii="Aptos" w:hAnsi="Aptos" w:cs="Calibri"/>
        </w:rPr>
      </w:pPr>
    </w:p>
    <w:p w14:paraId="12BBC20A" w14:textId="5DA40397" w:rsidR="007572D7" w:rsidRPr="00F52381" w:rsidRDefault="007572D7" w:rsidP="0025530C">
      <w:pPr>
        <w:pStyle w:val="ListParagraph"/>
        <w:numPr>
          <w:ilvl w:val="0"/>
          <w:numId w:val="2"/>
        </w:numPr>
        <w:tabs>
          <w:tab w:val="left" w:pos="270"/>
        </w:tabs>
        <w:ind w:left="284" w:hanging="284"/>
        <w:contextualSpacing/>
        <w:jc w:val="both"/>
        <w:rPr>
          <w:rFonts w:ascii="Aptos" w:hAnsi="Aptos"/>
          <w:color w:val="000000" w:themeColor="text1"/>
          <w:lang w:val="el-GR"/>
        </w:rPr>
      </w:pPr>
      <w:r>
        <w:rPr>
          <w:rFonts w:ascii="Aptos" w:hAnsi="Aptos"/>
          <w:lang w:val="el-GR"/>
        </w:rPr>
        <w:t>Τ</w:t>
      </w:r>
      <w:r w:rsidR="00431DB1" w:rsidRPr="00F52381">
        <w:rPr>
          <w:rFonts w:ascii="Aptos" w:hAnsi="Aptos"/>
          <w:lang w:val="el-GR"/>
        </w:rPr>
        <w:t>α</w:t>
      </w:r>
      <w:r w:rsidR="00431DB1" w:rsidRPr="00F52381" w:rsidDel="003357D1">
        <w:rPr>
          <w:rFonts w:ascii="Aptos" w:hAnsi="Aptos"/>
          <w:lang w:val="el-GR"/>
        </w:rPr>
        <w:t xml:space="preserve"> </w:t>
      </w:r>
      <w:r w:rsidR="00771869" w:rsidRPr="00F52381">
        <w:rPr>
          <w:rFonts w:ascii="Aptos" w:hAnsi="Aptos"/>
          <w:b/>
          <w:bCs/>
          <w:lang w:val="el-GR"/>
        </w:rPr>
        <w:t>Έ</w:t>
      </w:r>
      <w:r w:rsidR="00431DB1" w:rsidRPr="00F52381">
        <w:rPr>
          <w:rFonts w:ascii="Aptos" w:hAnsi="Aptos"/>
          <w:b/>
          <w:bCs/>
          <w:lang w:val="el-GR"/>
        </w:rPr>
        <w:t>σοδα</w:t>
      </w:r>
      <w:r w:rsidR="00431DB1" w:rsidRPr="00F52381">
        <w:rPr>
          <w:rFonts w:ascii="Aptos" w:hAnsi="Aptos"/>
          <w:lang w:val="el-GR"/>
        </w:rPr>
        <w:t xml:space="preserve"> διαμορφώθηκαν σε </w:t>
      </w:r>
      <w:r w:rsidR="00431DB1" w:rsidRPr="00F52381">
        <w:rPr>
          <w:rFonts w:ascii="Aptos" w:hAnsi="Aptos"/>
          <w:b/>
          <w:bCs/>
          <w:lang w:val="el-GR"/>
        </w:rPr>
        <w:t>€</w:t>
      </w:r>
      <w:r w:rsidR="00A31D6D">
        <w:rPr>
          <w:rFonts w:ascii="Aptos" w:hAnsi="Aptos"/>
          <w:b/>
          <w:bCs/>
          <w:lang w:val="el-GR"/>
        </w:rPr>
        <w:t>69</w:t>
      </w:r>
      <w:r w:rsidR="00431DB1" w:rsidRPr="00F52381">
        <w:rPr>
          <w:rFonts w:ascii="Aptos" w:hAnsi="Aptos"/>
          <w:b/>
          <w:bCs/>
          <w:lang w:val="el-GR"/>
        </w:rPr>
        <w:t>,</w:t>
      </w:r>
      <w:r w:rsidR="00A31D6D">
        <w:rPr>
          <w:rFonts w:ascii="Aptos" w:hAnsi="Aptos"/>
          <w:b/>
          <w:bCs/>
          <w:lang w:val="el-GR"/>
        </w:rPr>
        <w:t>5</w:t>
      </w:r>
      <w:r w:rsidR="00431DB1" w:rsidRPr="00F52381">
        <w:rPr>
          <w:rFonts w:ascii="Aptos" w:hAnsi="Aptos"/>
          <w:b/>
          <w:bCs/>
          <w:lang w:val="el-GR"/>
        </w:rPr>
        <w:t xml:space="preserve"> εκατ.</w:t>
      </w:r>
      <w:r w:rsidR="00431DB1" w:rsidRPr="00F52381">
        <w:rPr>
          <w:rFonts w:ascii="Aptos" w:hAnsi="Aptos"/>
          <w:lang w:val="el-GR"/>
        </w:rPr>
        <w:t xml:space="preserve">, σημειώνοντας </w:t>
      </w:r>
      <w:r w:rsidR="00431DB1" w:rsidRPr="00F52381">
        <w:rPr>
          <w:rFonts w:ascii="Aptos" w:hAnsi="Aptos"/>
          <w:b/>
          <w:bCs/>
          <w:lang w:val="el-GR"/>
        </w:rPr>
        <w:t xml:space="preserve">αύξηση </w:t>
      </w:r>
      <w:r w:rsidR="00A31D6D">
        <w:rPr>
          <w:rFonts w:ascii="Aptos" w:hAnsi="Aptos"/>
          <w:b/>
          <w:bCs/>
          <w:lang w:val="el-GR"/>
        </w:rPr>
        <w:t>8</w:t>
      </w:r>
      <w:r w:rsidR="00431DB1" w:rsidRPr="00F52381">
        <w:rPr>
          <w:rFonts w:ascii="Aptos" w:hAnsi="Aptos"/>
          <w:b/>
          <w:bCs/>
          <w:lang w:val="el-GR"/>
        </w:rPr>
        <w:t>%</w:t>
      </w:r>
      <w:r w:rsidR="00D6546B">
        <w:rPr>
          <w:rFonts w:ascii="Aptos" w:hAnsi="Aptos"/>
          <w:lang w:val="el-GR"/>
        </w:rPr>
        <w:t>.</w:t>
      </w:r>
    </w:p>
    <w:p w14:paraId="646F6D03" w14:textId="7FB7CA0F" w:rsidR="007572D7" w:rsidRPr="00F52381" w:rsidRDefault="007572D7" w:rsidP="0025530C">
      <w:pPr>
        <w:pStyle w:val="ListParagraph"/>
        <w:numPr>
          <w:ilvl w:val="0"/>
          <w:numId w:val="2"/>
        </w:numPr>
        <w:tabs>
          <w:tab w:val="left" w:pos="270"/>
        </w:tabs>
        <w:ind w:left="284" w:hanging="284"/>
        <w:contextualSpacing/>
        <w:jc w:val="both"/>
        <w:rPr>
          <w:rFonts w:ascii="Aptos" w:hAnsi="Aptos"/>
          <w:color w:val="000000" w:themeColor="text1"/>
          <w:lang w:val="el-GR"/>
        </w:rPr>
      </w:pPr>
      <w:r>
        <w:rPr>
          <w:rFonts w:ascii="Aptos" w:hAnsi="Aptos"/>
          <w:lang w:val="el-GR"/>
        </w:rPr>
        <w:t>Τ</w:t>
      </w:r>
      <w:r w:rsidR="00CF1D30" w:rsidRPr="00F52381">
        <w:rPr>
          <w:rFonts w:ascii="Aptos" w:hAnsi="Aptos"/>
          <w:lang w:val="el-GR"/>
        </w:rPr>
        <w:t xml:space="preserve">α </w:t>
      </w:r>
      <w:r w:rsidR="00CF1D30" w:rsidRPr="00F52381">
        <w:rPr>
          <w:rFonts w:ascii="Aptos" w:hAnsi="Aptos"/>
          <w:b/>
          <w:bCs/>
          <w:color w:val="000000" w:themeColor="text1"/>
          <w:lang w:val="el-GR"/>
        </w:rPr>
        <w:t xml:space="preserve">Συγκρίσιμα </w:t>
      </w:r>
      <w:r w:rsidR="00CF1D30" w:rsidRPr="00F52381">
        <w:rPr>
          <w:rFonts w:ascii="Aptos" w:hAnsi="Aptos"/>
          <w:b/>
          <w:bCs/>
          <w:color w:val="000000" w:themeColor="text1"/>
        </w:rPr>
        <w:t>EBITDA</w:t>
      </w:r>
      <w:r w:rsidR="00CF1D30" w:rsidRPr="00F52381">
        <w:rPr>
          <w:rFonts w:ascii="Aptos" w:hAnsi="Aptos"/>
          <w:lang w:val="el-GR"/>
        </w:rPr>
        <w:t xml:space="preserve"> διαμορφώθηκαν σε </w:t>
      </w:r>
      <w:r w:rsidR="00CF1D30" w:rsidRPr="00F52381">
        <w:rPr>
          <w:rFonts w:ascii="Aptos" w:hAnsi="Aptos"/>
          <w:b/>
          <w:bCs/>
          <w:color w:val="000000" w:themeColor="text1"/>
          <w:lang w:val="el-GR"/>
        </w:rPr>
        <w:t>€</w:t>
      </w:r>
      <w:r w:rsidR="0085709D">
        <w:rPr>
          <w:rFonts w:ascii="Aptos" w:hAnsi="Aptos"/>
          <w:b/>
          <w:bCs/>
          <w:color w:val="000000" w:themeColor="text1"/>
          <w:lang w:val="el-GR"/>
        </w:rPr>
        <w:t>6</w:t>
      </w:r>
      <w:r w:rsidR="00166FE7" w:rsidRPr="00F52381">
        <w:rPr>
          <w:rFonts w:ascii="Aptos" w:hAnsi="Aptos"/>
          <w:b/>
          <w:bCs/>
          <w:color w:val="000000" w:themeColor="text1"/>
          <w:lang w:val="el-GR"/>
        </w:rPr>
        <w:t>,</w:t>
      </w:r>
      <w:r w:rsidR="0085709D">
        <w:rPr>
          <w:rFonts w:ascii="Aptos" w:hAnsi="Aptos"/>
          <w:b/>
          <w:bCs/>
          <w:color w:val="000000" w:themeColor="text1"/>
          <w:lang w:val="el-GR"/>
        </w:rPr>
        <w:t>9</w:t>
      </w:r>
      <w:r w:rsidR="00CF1D30" w:rsidRPr="00F52381">
        <w:rPr>
          <w:rFonts w:ascii="Aptos" w:hAnsi="Aptos"/>
          <w:b/>
          <w:bCs/>
          <w:color w:val="000000" w:themeColor="text1"/>
          <w:lang w:val="el-GR"/>
        </w:rPr>
        <w:t xml:space="preserve"> εκατ.</w:t>
      </w:r>
      <w:r w:rsidR="00CF1D30" w:rsidRPr="00F52381">
        <w:rPr>
          <w:rFonts w:ascii="Aptos" w:hAnsi="Aptos"/>
          <w:lang w:val="el-GR"/>
        </w:rPr>
        <w:t xml:space="preserve">, </w:t>
      </w:r>
      <w:r w:rsidR="001B0889">
        <w:rPr>
          <w:rFonts w:ascii="Aptos" w:hAnsi="Aptos"/>
          <w:lang w:val="el-GR"/>
        </w:rPr>
        <w:t>αυ</w:t>
      </w:r>
      <w:r w:rsidR="00F00C17">
        <w:rPr>
          <w:rFonts w:ascii="Aptos" w:hAnsi="Aptos"/>
          <w:lang w:val="el-GR"/>
        </w:rPr>
        <w:t>ξημέν</w:t>
      </w:r>
      <w:r w:rsidR="00846F60">
        <w:rPr>
          <w:rFonts w:ascii="Aptos" w:hAnsi="Aptos"/>
          <w:lang w:val="el-GR"/>
        </w:rPr>
        <w:t>α</w:t>
      </w:r>
      <w:r w:rsidR="00CF1D30" w:rsidRPr="00F52381">
        <w:rPr>
          <w:rFonts w:ascii="Aptos" w:hAnsi="Aptos"/>
          <w:color w:val="000000" w:themeColor="text1"/>
          <w:lang w:val="el-GR"/>
        </w:rPr>
        <w:t xml:space="preserve"> κατά </w:t>
      </w:r>
      <w:r w:rsidR="00E730FC">
        <w:rPr>
          <w:rFonts w:ascii="Aptos" w:hAnsi="Aptos"/>
          <w:b/>
          <w:bCs/>
          <w:color w:val="000000" w:themeColor="text1"/>
          <w:lang w:val="el-GR"/>
        </w:rPr>
        <w:t>1</w:t>
      </w:r>
      <w:r w:rsidR="0025381E" w:rsidRPr="00F52381">
        <w:rPr>
          <w:rFonts w:ascii="Aptos" w:hAnsi="Aptos"/>
          <w:b/>
          <w:bCs/>
          <w:color w:val="000000" w:themeColor="text1"/>
          <w:lang w:val="el-GR"/>
        </w:rPr>
        <w:t>%</w:t>
      </w:r>
      <w:r w:rsidR="00D6546B">
        <w:rPr>
          <w:rFonts w:ascii="Aptos" w:hAnsi="Aptos"/>
          <w:b/>
          <w:bCs/>
          <w:color w:val="000000" w:themeColor="text1"/>
          <w:lang w:val="el-GR"/>
        </w:rPr>
        <w:t>.</w:t>
      </w:r>
    </w:p>
    <w:p w14:paraId="5A59C35C" w14:textId="5D975AB6" w:rsidR="000C49A2" w:rsidRPr="00952A39" w:rsidRDefault="007572D7" w:rsidP="0025530C">
      <w:pPr>
        <w:pStyle w:val="ListParagraph"/>
        <w:numPr>
          <w:ilvl w:val="0"/>
          <w:numId w:val="2"/>
        </w:numPr>
        <w:tabs>
          <w:tab w:val="left" w:pos="270"/>
        </w:tabs>
        <w:ind w:left="284" w:hanging="284"/>
        <w:contextualSpacing/>
        <w:jc w:val="both"/>
        <w:rPr>
          <w:rFonts w:ascii="Aptos" w:hAnsi="Aptos"/>
          <w:color w:val="000000" w:themeColor="text1"/>
          <w:lang w:val="el-GR"/>
        </w:rPr>
      </w:pPr>
      <w:r w:rsidRPr="00952A39">
        <w:rPr>
          <w:rFonts w:ascii="Aptos" w:hAnsi="Aptos"/>
          <w:lang w:val="el-GR"/>
        </w:rPr>
        <w:t>Τ</w:t>
      </w:r>
      <w:r w:rsidR="0025381E" w:rsidRPr="00952A39">
        <w:rPr>
          <w:rFonts w:ascii="Aptos" w:hAnsi="Aptos"/>
          <w:lang w:val="el-GR"/>
        </w:rPr>
        <w:t xml:space="preserve">α </w:t>
      </w:r>
      <w:r w:rsidR="00CF1D30" w:rsidRPr="00952A39">
        <w:rPr>
          <w:rFonts w:ascii="Aptos" w:hAnsi="Aptos"/>
          <w:b/>
          <w:bCs/>
          <w:color w:val="000000" w:themeColor="text1"/>
          <w:lang w:val="el-GR"/>
        </w:rPr>
        <w:t>Συγκρίσιμα Κέρδη προ φόρων (</w:t>
      </w:r>
      <w:r w:rsidR="00CF1D30" w:rsidRPr="00952A39">
        <w:rPr>
          <w:rFonts w:ascii="Aptos" w:hAnsi="Aptos"/>
          <w:b/>
          <w:bCs/>
          <w:color w:val="000000" w:themeColor="text1"/>
        </w:rPr>
        <w:t>EBT</w:t>
      </w:r>
      <w:r w:rsidR="00CF1D30" w:rsidRPr="00952A39">
        <w:rPr>
          <w:rFonts w:ascii="Aptos" w:hAnsi="Aptos"/>
          <w:b/>
          <w:bCs/>
          <w:color w:val="000000" w:themeColor="text1"/>
          <w:lang w:val="el-GR"/>
        </w:rPr>
        <w:t>)</w:t>
      </w:r>
      <w:r w:rsidR="00CF1D30" w:rsidRPr="00952A39">
        <w:rPr>
          <w:rFonts w:ascii="Aptos" w:hAnsi="Aptos"/>
          <w:lang w:val="el-GR"/>
        </w:rPr>
        <w:t xml:space="preserve"> </w:t>
      </w:r>
      <w:r w:rsidR="00952A39">
        <w:rPr>
          <w:rFonts w:ascii="Aptos" w:hAnsi="Aptos"/>
          <w:lang w:val="el-GR"/>
        </w:rPr>
        <w:t>ανήλθαν</w:t>
      </w:r>
      <w:r w:rsidR="00CF1D30" w:rsidRPr="00952A39">
        <w:rPr>
          <w:rFonts w:ascii="Aptos" w:hAnsi="Aptos"/>
          <w:lang w:val="el-GR"/>
        </w:rPr>
        <w:t xml:space="preserve"> σ</w:t>
      </w:r>
      <w:r w:rsidR="00952A39">
        <w:rPr>
          <w:rFonts w:ascii="Aptos" w:hAnsi="Aptos"/>
          <w:lang w:val="el-GR"/>
        </w:rPr>
        <w:t>τα</w:t>
      </w:r>
      <w:r w:rsidR="00CF1D30" w:rsidRPr="00952A39">
        <w:rPr>
          <w:rFonts w:ascii="Aptos" w:hAnsi="Aptos"/>
          <w:lang w:val="el-GR"/>
        </w:rPr>
        <w:t xml:space="preserve"> </w:t>
      </w:r>
      <w:r w:rsidR="00CF1D30" w:rsidRPr="00952A39">
        <w:rPr>
          <w:rFonts w:ascii="Aptos" w:hAnsi="Aptos"/>
          <w:b/>
          <w:bCs/>
          <w:color w:val="000000" w:themeColor="text1"/>
          <w:lang w:val="el-GR"/>
        </w:rPr>
        <w:t>€</w:t>
      </w:r>
      <w:r w:rsidR="00CD36BB" w:rsidRPr="00952A39">
        <w:rPr>
          <w:rFonts w:ascii="Aptos" w:hAnsi="Aptos"/>
          <w:b/>
          <w:bCs/>
          <w:color w:val="000000" w:themeColor="text1"/>
          <w:lang w:val="el-GR"/>
        </w:rPr>
        <w:t>4</w:t>
      </w:r>
      <w:r w:rsidR="00FA395B" w:rsidRPr="00952A39">
        <w:rPr>
          <w:rFonts w:ascii="Aptos" w:hAnsi="Aptos"/>
          <w:b/>
          <w:bCs/>
          <w:color w:val="000000" w:themeColor="text1"/>
          <w:lang w:val="el-GR"/>
        </w:rPr>
        <w:t>,</w:t>
      </w:r>
      <w:r w:rsidR="00CD36BB" w:rsidRPr="00952A39">
        <w:rPr>
          <w:rFonts w:ascii="Aptos" w:hAnsi="Aptos"/>
          <w:b/>
          <w:bCs/>
          <w:color w:val="000000" w:themeColor="text1"/>
          <w:lang w:val="el-GR"/>
        </w:rPr>
        <w:t>0</w:t>
      </w:r>
      <w:r w:rsidR="00CF1D30" w:rsidRPr="00952A39">
        <w:rPr>
          <w:rFonts w:ascii="Aptos" w:hAnsi="Aptos"/>
          <w:b/>
          <w:bCs/>
          <w:color w:val="000000" w:themeColor="text1"/>
          <w:lang w:val="el-GR"/>
        </w:rPr>
        <w:t xml:space="preserve"> εκατ.</w:t>
      </w:r>
      <w:r w:rsidR="00952A39">
        <w:rPr>
          <w:rFonts w:ascii="Aptos" w:hAnsi="Aptos"/>
          <w:b/>
          <w:bCs/>
          <w:color w:val="000000" w:themeColor="text1"/>
          <w:lang w:val="el-GR"/>
        </w:rPr>
        <w:t>,</w:t>
      </w:r>
      <w:r w:rsidR="00952A39" w:rsidRPr="00952A39">
        <w:rPr>
          <w:rFonts w:ascii="Aptos" w:hAnsi="Aptos"/>
          <w:lang w:val="el-GR"/>
        </w:rPr>
        <w:t xml:space="preserve"> παραμένοντας στα ίδια επίπεδα </w:t>
      </w:r>
      <w:r w:rsidR="00CF1D30" w:rsidRPr="00952A39">
        <w:rPr>
          <w:rFonts w:ascii="Aptos" w:hAnsi="Aptos"/>
          <w:lang w:val="el-GR"/>
        </w:rPr>
        <w:t>σε σύγκριση</w:t>
      </w:r>
      <w:r w:rsidR="00952A39" w:rsidRPr="00952A39">
        <w:rPr>
          <w:rFonts w:ascii="Aptos" w:hAnsi="Aptos"/>
          <w:lang w:val="el-GR"/>
        </w:rPr>
        <w:t>.</w:t>
      </w:r>
    </w:p>
    <w:p w14:paraId="67ECB7A3" w14:textId="030062D3" w:rsidR="00CF1D30" w:rsidRPr="000C49A2" w:rsidRDefault="0099547B" w:rsidP="0025530C">
      <w:pPr>
        <w:pStyle w:val="ListParagraph"/>
        <w:numPr>
          <w:ilvl w:val="0"/>
          <w:numId w:val="2"/>
        </w:numPr>
        <w:tabs>
          <w:tab w:val="left" w:pos="270"/>
        </w:tabs>
        <w:ind w:left="284" w:hanging="284"/>
        <w:contextualSpacing/>
        <w:jc w:val="both"/>
        <w:rPr>
          <w:rFonts w:ascii="Aptos" w:hAnsi="Aptos"/>
          <w:color w:val="000000" w:themeColor="text1"/>
          <w:lang w:val="el-GR"/>
        </w:rPr>
      </w:pPr>
      <w:r w:rsidRPr="000C49A2">
        <w:rPr>
          <w:rFonts w:ascii="Aptos" w:hAnsi="Aptos"/>
          <w:color w:val="000000" w:themeColor="text1"/>
          <w:lang w:val="el-GR"/>
        </w:rPr>
        <w:t xml:space="preserve">Ο </w:t>
      </w:r>
      <w:r w:rsidRPr="000C49A2">
        <w:rPr>
          <w:rFonts w:ascii="Aptos" w:hAnsi="Aptos"/>
          <w:b/>
          <w:bCs/>
          <w:color w:val="000000" w:themeColor="text1"/>
          <w:lang w:val="el-GR"/>
        </w:rPr>
        <w:t>καθαρός δανεισμός</w:t>
      </w:r>
      <w:r w:rsidRPr="000C49A2">
        <w:rPr>
          <w:rFonts w:ascii="Aptos" w:hAnsi="Aptos"/>
          <w:color w:val="000000" w:themeColor="text1"/>
          <w:lang w:val="el-GR"/>
        </w:rPr>
        <w:t xml:space="preserve"> ανήλθε σε </w:t>
      </w:r>
      <w:r w:rsidRPr="000C49A2">
        <w:rPr>
          <w:rFonts w:ascii="Aptos" w:hAnsi="Aptos"/>
          <w:b/>
          <w:bCs/>
          <w:color w:val="000000" w:themeColor="text1"/>
          <w:lang w:val="el-GR"/>
        </w:rPr>
        <w:t>€</w:t>
      </w:r>
      <w:r w:rsidR="001B4799" w:rsidRPr="006D5016">
        <w:rPr>
          <w:rFonts w:ascii="Aptos" w:hAnsi="Aptos"/>
          <w:b/>
          <w:bCs/>
          <w:color w:val="000000" w:themeColor="text1"/>
          <w:lang w:val="el-GR"/>
        </w:rPr>
        <w:t>32</w:t>
      </w:r>
      <w:r w:rsidR="007B3DBC" w:rsidRPr="006D5016">
        <w:rPr>
          <w:rFonts w:ascii="Aptos" w:hAnsi="Aptos"/>
          <w:b/>
          <w:bCs/>
          <w:color w:val="000000" w:themeColor="text1"/>
          <w:lang w:val="el-GR"/>
        </w:rPr>
        <w:t>,2</w:t>
      </w:r>
      <w:r w:rsidR="00877542" w:rsidRPr="000C49A2">
        <w:rPr>
          <w:rFonts w:ascii="Aptos" w:hAnsi="Aptos"/>
          <w:b/>
          <w:bCs/>
          <w:color w:val="000000" w:themeColor="text1"/>
          <w:lang w:val="el-GR"/>
        </w:rPr>
        <w:t xml:space="preserve"> </w:t>
      </w:r>
      <w:r w:rsidRPr="000C49A2">
        <w:rPr>
          <w:rFonts w:ascii="Aptos" w:hAnsi="Aptos"/>
          <w:b/>
          <w:bCs/>
          <w:color w:val="000000" w:themeColor="text1"/>
          <w:lang w:val="el-GR"/>
        </w:rPr>
        <w:t>εκατ.</w:t>
      </w:r>
      <w:r w:rsidR="00963038">
        <w:rPr>
          <w:rFonts w:ascii="Aptos" w:hAnsi="Aptos"/>
          <w:b/>
          <w:bCs/>
          <w:color w:val="000000" w:themeColor="text1"/>
          <w:lang w:val="el-GR"/>
        </w:rPr>
        <w:t xml:space="preserve"> </w:t>
      </w:r>
      <w:r w:rsidR="004436DF">
        <w:rPr>
          <w:rFonts w:ascii="Aptos" w:hAnsi="Aptos"/>
          <w:color w:val="000000" w:themeColor="text1"/>
          <w:lang w:val="el-GR"/>
        </w:rPr>
        <w:t>(βάσει στοιχείων στις 30.06.2026).</w:t>
      </w:r>
    </w:p>
    <w:p w14:paraId="6C782247" w14:textId="77777777" w:rsidR="007A3F2B" w:rsidRDefault="00F822D5" w:rsidP="0025530C">
      <w:pPr>
        <w:tabs>
          <w:tab w:val="left" w:pos="0"/>
        </w:tabs>
        <w:spacing w:before="120" w:after="0" w:line="240" w:lineRule="auto"/>
        <w:contextualSpacing/>
        <w:jc w:val="both"/>
        <w:rPr>
          <w:rFonts w:ascii="Aptos" w:hAnsi="Aptos" w:cs="Calibri"/>
        </w:rPr>
      </w:pPr>
      <w:r w:rsidRPr="008868FD">
        <w:rPr>
          <w:rFonts w:ascii="Aptos" w:hAnsi="Aptos" w:cs="Calibri"/>
        </w:rPr>
        <w:t>Η</w:t>
      </w:r>
      <w:r w:rsidR="00577BC1" w:rsidRPr="008868FD">
        <w:rPr>
          <w:rFonts w:ascii="Aptos" w:hAnsi="Aptos" w:cs="Calibri"/>
        </w:rPr>
        <w:t xml:space="preserve"> ΜΠΑΡΜΠΑ ΣΤΑΘΗΣ </w:t>
      </w:r>
      <w:r w:rsidR="00D212B1" w:rsidRPr="008868FD">
        <w:rPr>
          <w:rFonts w:ascii="Aptos" w:hAnsi="Aptos" w:cs="Calibri"/>
        </w:rPr>
        <w:t xml:space="preserve">διατήρησε την ηγετική της θέση στις βασικές κατηγορίες δραστηριοποίησής της, κατεψυγμένα λαχανικά και επώνυμες φρέσκες σαλάτες, ενώ οι εξαγωγές συνέχισαν να κινούνται με ιδιαίτερα θετικούς ρυθμούς. </w:t>
      </w:r>
    </w:p>
    <w:p w14:paraId="44333829" w14:textId="31ECD17F" w:rsidR="0040521D" w:rsidRDefault="00D212B1" w:rsidP="00D212B1">
      <w:pPr>
        <w:tabs>
          <w:tab w:val="left" w:pos="0"/>
        </w:tabs>
        <w:spacing w:before="120" w:after="0" w:line="240" w:lineRule="auto"/>
        <w:contextualSpacing/>
        <w:jc w:val="both"/>
        <w:rPr>
          <w:rFonts w:ascii="Aptos" w:hAnsi="Aptos" w:cs="Calibri"/>
        </w:rPr>
      </w:pPr>
      <w:r w:rsidRPr="008868FD">
        <w:rPr>
          <w:rFonts w:ascii="Aptos" w:hAnsi="Aptos" w:cs="Calibri"/>
        </w:rPr>
        <w:t xml:space="preserve">Παράλληλα, η ΧΑΛΒΑΤΖΗΣ ΜΑΚΕΔΟΝΙΚΗ, αξιοποιώντας τις συνέργειες με την ΜΠΑΡΜΠΑ ΣΤΑΘΗΣ, συνέχισε τη σημαντική αύξηση των πωλήσεων και την ενίσχυση των μεριδίων αγοράς της. Η θετική δυναμική των πωλήσεων </w:t>
      </w:r>
      <w:r w:rsidR="00D66098">
        <w:rPr>
          <w:rFonts w:ascii="Aptos" w:hAnsi="Aptos" w:cs="Calibri"/>
        </w:rPr>
        <w:t>σε σ</w:t>
      </w:r>
      <w:r w:rsidR="0037123A">
        <w:rPr>
          <w:rFonts w:ascii="Aptos" w:hAnsi="Aptos" w:cs="Calibri"/>
        </w:rPr>
        <w:t>υνδ</w:t>
      </w:r>
      <w:r w:rsidR="00CE12B3">
        <w:rPr>
          <w:rFonts w:ascii="Aptos" w:hAnsi="Aptos" w:cs="Calibri"/>
        </w:rPr>
        <w:t>υασμ</w:t>
      </w:r>
      <w:r w:rsidR="001D0BE3">
        <w:rPr>
          <w:rFonts w:ascii="Aptos" w:hAnsi="Aptos" w:cs="Calibri"/>
        </w:rPr>
        <w:t xml:space="preserve">ό </w:t>
      </w:r>
      <w:r w:rsidR="00FF0E5D">
        <w:rPr>
          <w:rFonts w:ascii="Aptos" w:hAnsi="Aptos" w:cs="Calibri"/>
        </w:rPr>
        <w:t>με</w:t>
      </w:r>
      <w:r w:rsidR="003A38F1">
        <w:rPr>
          <w:rFonts w:ascii="Aptos" w:hAnsi="Aptos" w:cs="Calibri"/>
        </w:rPr>
        <w:t xml:space="preserve"> </w:t>
      </w:r>
      <w:r w:rsidR="00E125D2" w:rsidRPr="00E125D2">
        <w:rPr>
          <w:rFonts w:ascii="Aptos" w:hAnsi="Aptos" w:cs="Calibri"/>
        </w:rPr>
        <w:t>τις συνεχιζόμενες πρωτοβουλίες ενίσχυσης της λειτουργικής αποδοτικότητας και εξοικονόμησης κόστους</w:t>
      </w:r>
      <w:r w:rsidRPr="008868FD">
        <w:rPr>
          <w:rFonts w:ascii="Aptos" w:hAnsi="Aptos" w:cs="Calibri"/>
        </w:rPr>
        <w:t xml:space="preserve"> </w:t>
      </w:r>
      <w:r w:rsidR="007D78CA">
        <w:rPr>
          <w:rFonts w:ascii="Aptos" w:hAnsi="Aptos" w:cs="Calibri"/>
        </w:rPr>
        <w:t>και η άρση του προσωρινού πλαφόν</w:t>
      </w:r>
      <w:r w:rsidR="007104A8">
        <w:rPr>
          <w:rFonts w:ascii="Aptos" w:hAnsi="Aptos" w:cs="Calibri"/>
        </w:rPr>
        <w:t xml:space="preserve"> στις τιμές λιανικής </w:t>
      </w:r>
      <w:r w:rsidR="007D78CA">
        <w:rPr>
          <w:rFonts w:ascii="Aptos" w:hAnsi="Aptos" w:cs="Calibri"/>
        </w:rPr>
        <w:t xml:space="preserve">από </w:t>
      </w:r>
      <w:r w:rsidR="007104A8">
        <w:rPr>
          <w:rFonts w:ascii="Aptos" w:hAnsi="Aptos" w:cs="Calibri"/>
        </w:rPr>
        <w:t xml:space="preserve">την </w:t>
      </w:r>
      <w:r w:rsidR="007D78CA">
        <w:rPr>
          <w:rFonts w:ascii="Aptos" w:hAnsi="Aptos" w:cs="Calibri"/>
        </w:rPr>
        <w:t>1</w:t>
      </w:r>
      <w:r w:rsidR="007104A8" w:rsidRPr="00B83FFE">
        <w:rPr>
          <w:rFonts w:ascii="Aptos" w:hAnsi="Aptos" w:cs="Calibri"/>
          <w:vertAlign w:val="superscript"/>
        </w:rPr>
        <w:t>η</w:t>
      </w:r>
      <w:r w:rsidR="007D78CA">
        <w:rPr>
          <w:rFonts w:ascii="Aptos" w:hAnsi="Aptos" w:cs="Calibri"/>
        </w:rPr>
        <w:t xml:space="preserve"> Ιουλίου </w:t>
      </w:r>
      <w:r w:rsidRPr="008868FD">
        <w:rPr>
          <w:rFonts w:ascii="Aptos" w:hAnsi="Aptos" w:cs="Calibri"/>
        </w:rPr>
        <w:t>δημιουργεί ευνοϊκότερες προϋποθέσεις για την εξέλιξη της λειτουργικής κερδοφορίας κατά το Β</w:t>
      </w:r>
      <w:r w:rsidR="00572874">
        <w:rPr>
          <w:rFonts w:ascii="Aptos" w:hAnsi="Aptos" w:cs="Calibri"/>
        </w:rPr>
        <w:t>΄</w:t>
      </w:r>
      <w:r w:rsidR="00157C86">
        <w:rPr>
          <w:rFonts w:ascii="Aptos" w:hAnsi="Aptos" w:cs="Calibri"/>
        </w:rPr>
        <w:t>Ε</w:t>
      </w:r>
      <w:r w:rsidRPr="008868FD">
        <w:rPr>
          <w:rFonts w:ascii="Aptos" w:hAnsi="Aptos" w:cs="Calibri"/>
        </w:rPr>
        <w:t>ξάμηνο του έτους.</w:t>
      </w:r>
    </w:p>
    <w:p w14:paraId="623B0823" w14:textId="1469ACC1" w:rsidR="00B13559" w:rsidRPr="00B13559" w:rsidRDefault="241705D9" w:rsidP="00B60656">
      <w:pPr>
        <w:rPr>
          <w:rFonts w:ascii="Aptos" w:hAnsi="Aptos" w:cs="Calibri"/>
          <w:b/>
          <w:bCs/>
          <w:color w:val="0070C0"/>
        </w:rPr>
      </w:pPr>
      <w:r>
        <w:br w:type="page"/>
      </w:r>
      <w:r w:rsidR="00B13559">
        <w:rPr>
          <w:rFonts w:ascii="Aptos" w:hAnsi="Aptos" w:cs="Calibri"/>
          <w:b/>
          <w:color w:val="0070C0"/>
        </w:rPr>
        <w:lastRenderedPageBreak/>
        <w:t xml:space="preserve">Συγκρίσιμα Οικονομικά Μεγέθη </w:t>
      </w:r>
    </w:p>
    <w:p w14:paraId="7223CB4C" w14:textId="72EC7AD8" w:rsidR="00B13559" w:rsidRPr="00B13559" w:rsidRDefault="00B13559" w:rsidP="00443710">
      <w:pPr>
        <w:tabs>
          <w:tab w:val="left" w:pos="270"/>
        </w:tabs>
        <w:spacing w:after="0" w:line="240" w:lineRule="auto"/>
        <w:contextualSpacing/>
        <w:jc w:val="both"/>
        <w:rPr>
          <w:rFonts w:ascii="Aptos" w:hAnsi="Aptos" w:cs="Calibri"/>
          <w:sz w:val="18"/>
          <w:szCs w:val="18"/>
        </w:rPr>
      </w:pPr>
    </w:p>
    <w:tbl>
      <w:tblPr>
        <w:tblW w:w="9912" w:type="dxa"/>
        <w:tblLook w:val="04A0" w:firstRow="1" w:lastRow="0" w:firstColumn="1" w:lastColumn="0" w:noHBand="0" w:noVBand="1"/>
      </w:tblPr>
      <w:tblGrid>
        <w:gridCol w:w="3706"/>
        <w:gridCol w:w="950"/>
        <w:gridCol w:w="1998"/>
        <w:gridCol w:w="1464"/>
        <w:gridCol w:w="828"/>
        <w:gridCol w:w="966"/>
      </w:tblGrid>
      <w:tr w:rsidR="008A79DC" w:rsidRPr="00BB18F9" w14:paraId="4AEBC8FF" w14:textId="77777777" w:rsidTr="00C21052">
        <w:trPr>
          <w:trHeight w:val="315"/>
        </w:trPr>
        <w:tc>
          <w:tcPr>
            <w:tcW w:w="991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C5879"/>
            <w:vAlign w:val="center"/>
            <w:hideMark/>
          </w:tcPr>
          <w:p w14:paraId="4308FD57" w14:textId="3CEA37C7" w:rsidR="00443710" w:rsidRPr="0028352E" w:rsidRDefault="00443710"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themeColor="background1"/>
                <w:kern w:val="0"/>
                <w:sz w:val="20"/>
                <w:szCs w:val="20"/>
                <w14:ligatures w14:val="none"/>
              </w:rPr>
              <w:t>Συγκρίσιμα</w:t>
            </w:r>
            <w:r w:rsidR="005665B3" w:rsidRPr="00B76402">
              <w:rPr>
                <w:rFonts w:ascii="Aptos" w:hAnsi="Aptos" w:cs="Calibri"/>
                <w:b/>
                <w:color w:val="FFFFFF" w:themeColor="background1"/>
                <w:sz w:val="24"/>
                <w:szCs w:val="24"/>
                <w:vertAlign w:val="superscript"/>
              </w:rPr>
              <w:t>1</w:t>
            </w:r>
            <w:r w:rsidRPr="00B76402">
              <w:rPr>
                <w:rFonts w:ascii="Aptos" w:eastAsia="Times New Roman" w:hAnsi="Aptos" w:cs="Calibri"/>
                <w:b/>
                <w:color w:val="FFFFFF" w:themeColor="background1"/>
                <w:kern w:val="0"/>
                <w:sz w:val="20"/>
                <w:szCs w:val="20"/>
                <w14:ligatures w14:val="none"/>
              </w:rPr>
              <w:t xml:space="preserve"> </w:t>
            </w:r>
            <w:r w:rsidRPr="0028352E">
              <w:rPr>
                <w:rFonts w:ascii="Aptos" w:eastAsia="Times New Roman" w:hAnsi="Aptos" w:cs="Calibri"/>
                <w:b/>
                <w:color w:val="FFFFFF" w:themeColor="background1"/>
                <w:kern w:val="0"/>
                <w:sz w:val="20"/>
                <w:szCs w:val="20"/>
                <w14:ligatures w14:val="none"/>
              </w:rPr>
              <w:t>Οι</w:t>
            </w:r>
            <w:r w:rsidRPr="0028352E">
              <w:rPr>
                <w:rFonts w:ascii="Aptos" w:eastAsia="Times New Roman" w:hAnsi="Aptos" w:cs="Calibri"/>
                <w:b/>
                <w:color w:val="FFFFFF"/>
                <w:kern w:val="0"/>
                <w:sz w:val="20"/>
                <w:szCs w:val="20"/>
                <w14:ligatures w14:val="none"/>
              </w:rPr>
              <w:t>κονομικά Μεγέθη</w:t>
            </w:r>
          </w:p>
        </w:tc>
      </w:tr>
      <w:tr w:rsidR="00D16D30" w:rsidRPr="00BB18F9" w14:paraId="418E0E4B" w14:textId="77777777" w:rsidTr="00107F94">
        <w:trPr>
          <w:trHeight w:val="705"/>
        </w:trPr>
        <w:tc>
          <w:tcPr>
            <w:tcW w:w="3706" w:type="dxa"/>
            <w:tcBorders>
              <w:top w:val="nil"/>
              <w:left w:val="single" w:sz="4" w:space="0" w:color="FFFFFF" w:themeColor="background1"/>
              <w:bottom w:val="single" w:sz="4" w:space="0" w:color="FFFFFF" w:themeColor="background1"/>
              <w:right w:val="single" w:sz="4" w:space="0" w:color="FFFFFF" w:themeColor="background1"/>
            </w:tcBorders>
            <w:shd w:val="clear" w:color="auto" w:fill="1C5879"/>
            <w:vAlign w:val="center"/>
            <w:hideMark/>
          </w:tcPr>
          <w:p w14:paraId="528AC909" w14:textId="77777777" w:rsidR="00443710" w:rsidRPr="0028352E" w:rsidRDefault="00443710" w:rsidP="00632857">
            <w:pPr>
              <w:spacing w:after="0" w:line="240" w:lineRule="auto"/>
              <w:rPr>
                <w:rFonts w:ascii="Aptos" w:eastAsia="Times New Roman" w:hAnsi="Aptos" w:cs="Calibri"/>
                <w:b/>
                <w:i/>
                <w:color w:val="FFFFFF"/>
                <w:kern w:val="0"/>
                <w:sz w:val="20"/>
                <w:szCs w:val="20"/>
                <w:lang w:val="en-US"/>
                <w14:ligatures w14:val="none"/>
              </w:rPr>
            </w:pPr>
            <w:r w:rsidRPr="0028352E">
              <w:rPr>
                <w:rFonts w:ascii="Aptos" w:eastAsia="Times New Roman" w:hAnsi="Aptos" w:cs="Calibri"/>
                <w:b/>
                <w:i/>
                <w:color w:val="FFFFFF"/>
                <w:kern w:val="0"/>
                <w:sz w:val="20"/>
                <w:szCs w:val="20"/>
                <w14:ligatures w14:val="none"/>
              </w:rPr>
              <w:t xml:space="preserve">  </w:t>
            </w:r>
            <w:r w:rsidRPr="0028352E">
              <w:rPr>
                <w:rFonts w:ascii="Aptos" w:eastAsia="Times New Roman" w:hAnsi="Aptos" w:cs="Calibri"/>
                <w:b/>
                <w:i/>
                <w:color w:val="FFFFFF"/>
                <w:kern w:val="0"/>
                <w:sz w:val="20"/>
                <w:szCs w:val="20"/>
                <w:lang w:val="en-US"/>
                <w14:ligatures w14:val="none"/>
              </w:rPr>
              <w:t>Ποσά σε εκατ. €</w:t>
            </w:r>
          </w:p>
        </w:tc>
        <w:tc>
          <w:tcPr>
            <w:tcW w:w="950" w:type="dxa"/>
            <w:tcBorders>
              <w:top w:val="nil"/>
              <w:left w:val="nil"/>
              <w:bottom w:val="single" w:sz="4" w:space="0" w:color="FFFFFF" w:themeColor="background1"/>
              <w:right w:val="single" w:sz="4" w:space="0" w:color="FFFFFF" w:themeColor="background1"/>
            </w:tcBorders>
            <w:shd w:val="clear" w:color="auto" w:fill="1C5879"/>
            <w:vAlign w:val="center"/>
            <w:hideMark/>
          </w:tcPr>
          <w:p w14:paraId="314F356A" w14:textId="2A0E252D" w:rsidR="00443710" w:rsidRPr="0028352E" w:rsidRDefault="00BE40B2" w:rsidP="00632857">
            <w:pPr>
              <w:spacing w:after="0" w:line="240" w:lineRule="auto"/>
              <w:jc w:val="center"/>
              <w:rPr>
                <w:rFonts w:ascii="Aptos" w:eastAsia="Times New Roman" w:hAnsi="Aptos" w:cs="Calibri"/>
                <w:b/>
                <w:color w:val="FFFFFF"/>
                <w:kern w:val="0"/>
                <w:sz w:val="20"/>
                <w:szCs w:val="20"/>
                <w:lang w:val="en-US"/>
                <w14:ligatures w14:val="none"/>
              </w:rPr>
            </w:pPr>
            <w:r w:rsidRPr="0028352E">
              <w:rPr>
                <w:rFonts w:ascii="Aptos" w:eastAsia="Times New Roman" w:hAnsi="Aptos" w:cs="Calibri"/>
                <w:b/>
                <w:color w:val="FFFFFF"/>
                <w:kern w:val="0"/>
                <w:sz w:val="20"/>
                <w:szCs w:val="20"/>
                <w14:ligatures w14:val="none"/>
              </w:rPr>
              <w:t xml:space="preserve">Όμιλος </w:t>
            </w:r>
            <w:r w:rsidRPr="0028352E">
              <w:rPr>
                <w:rFonts w:ascii="Aptos" w:eastAsia="Times New Roman" w:hAnsi="Aptos" w:cs="Calibri"/>
                <w:b/>
                <w:color w:val="FFFFFF"/>
                <w:kern w:val="0"/>
                <w:sz w:val="20"/>
                <w:szCs w:val="20"/>
                <w:lang w:val="en-US"/>
                <w14:ligatures w14:val="none"/>
              </w:rPr>
              <w:t>Byte</w:t>
            </w:r>
          </w:p>
        </w:tc>
        <w:tc>
          <w:tcPr>
            <w:tcW w:w="1998" w:type="dxa"/>
            <w:tcBorders>
              <w:top w:val="nil"/>
              <w:left w:val="nil"/>
              <w:bottom w:val="single" w:sz="4" w:space="0" w:color="FFFFFF" w:themeColor="background1"/>
              <w:right w:val="single" w:sz="4" w:space="0" w:color="FFFFFF" w:themeColor="background1"/>
            </w:tcBorders>
            <w:shd w:val="clear" w:color="auto" w:fill="1C5879"/>
            <w:vAlign w:val="center"/>
            <w:hideMark/>
          </w:tcPr>
          <w:p w14:paraId="46C0E080" w14:textId="0CB3A19B" w:rsidR="00443710" w:rsidRPr="00AD6A0D" w:rsidRDefault="00F3608A" w:rsidP="00632857">
            <w:pPr>
              <w:spacing w:after="0" w:line="240" w:lineRule="auto"/>
              <w:jc w:val="center"/>
              <w:rPr>
                <w:rFonts w:ascii="Aptos" w:eastAsia="Times New Roman" w:hAnsi="Aptos" w:cs="Calibri"/>
                <w:b/>
                <w:color w:val="FFFFFF"/>
                <w:kern w:val="0"/>
                <w:sz w:val="20"/>
                <w:szCs w:val="20"/>
                <w:lang w:val="en-US"/>
                <w14:ligatures w14:val="none"/>
              </w:rPr>
            </w:pPr>
            <w:r w:rsidRPr="0028352E">
              <w:rPr>
                <w:rFonts w:ascii="Aptos" w:eastAsia="Times New Roman" w:hAnsi="Aptos" w:cs="Calibri"/>
                <w:b/>
                <w:color w:val="FFFFFF"/>
                <w:kern w:val="0"/>
                <w:sz w:val="20"/>
                <w:szCs w:val="20"/>
                <w14:ligatures w14:val="none"/>
              </w:rPr>
              <w:t xml:space="preserve">Πολυκαταστήματα </w:t>
            </w:r>
            <w:r w:rsidR="00D16D30" w:rsidRPr="0028352E">
              <w:rPr>
                <w:rFonts w:ascii="Aptos" w:eastAsia="Times New Roman" w:hAnsi="Aptos" w:cs="Calibri"/>
                <w:b/>
                <w:color w:val="FFFFFF"/>
                <w:kern w:val="0"/>
                <w:sz w:val="20"/>
                <w:szCs w:val="20"/>
                <w:lang w:val="en-US"/>
                <w14:ligatures w14:val="none"/>
              </w:rPr>
              <w:t>attica</w:t>
            </w:r>
            <w:r w:rsidR="00443710" w:rsidRPr="0028352E">
              <w:rPr>
                <w:rFonts w:ascii="Aptos" w:eastAsia="Times New Roman" w:hAnsi="Aptos" w:cs="Calibri"/>
                <w:b/>
                <w:color w:val="FFFFFF"/>
                <w:kern w:val="0"/>
                <w:sz w:val="20"/>
                <w:szCs w:val="20"/>
                <w:lang w:val="en-US"/>
                <w14:ligatures w14:val="none"/>
              </w:rPr>
              <w:t xml:space="preserve"> </w:t>
            </w:r>
            <w:r w:rsidR="00AD6A0D" w:rsidRPr="006D5016">
              <w:rPr>
                <w:rFonts w:ascii="Aptos" w:hAnsi="Aptos" w:cs="Calibri"/>
                <w:b/>
                <w:color w:val="FFFFFF" w:themeColor="background1"/>
                <w:sz w:val="24"/>
                <w:szCs w:val="24"/>
                <w:vertAlign w:val="superscript"/>
              </w:rPr>
              <w:t>5</w:t>
            </w:r>
          </w:p>
        </w:tc>
        <w:tc>
          <w:tcPr>
            <w:tcW w:w="1464" w:type="dxa"/>
            <w:tcBorders>
              <w:top w:val="nil"/>
              <w:left w:val="nil"/>
              <w:bottom w:val="single" w:sz="4" w:space="0" w:color="FFFFFF" w:themeColor="background1"/>
              <w:right w:val="single" w:sz="4" w:space="0" w:color="FFFFFF" w:themeColor="background1"/>
            </w:tcBorders>
            <w:shd w:val="clear" w:color="auto" w:fill="1C5879"/>
            <w:vAlign w:val="center"/>
            <w:hideMark/>
          </w:tcPr>
          <w:p w14:paraId="707162CB" w14:textId="54AB0393" w:rsidR="00443710" w:rsidRPr="0028352E" w:rsidRDefault="0025381E"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ΜΠΑΡΜΠΑ ΣΤΑΘΗΣ</w:t>
            </w:r>
          </w:p>
        </w:tc>
        <w:tc>
          <w:tcPr>
            <w:tcW w:w="828" w:type="dxa"/>
            <w:tcBorders>
              <w:top w:val="nil"/>
              <w:left w:val="nil"/>
              <w:bottom w:val="single" w:sz="4" w:space="0" w:color="FFFFFF" w:themeColor="background1"/>
              <w:right w:val="single" w:sz="4" w:space="0" w:color="FFFFFF" w:themeColor="background1"/>
            </w:tcBorders>
            <w:shd w:val="clear" w:color="auto" w:fill="1C5879"/>
            <w:vAlign w:val="center"/>
            <w:hideMark/>
          </w:tcPr>
          <w:p w14:paraId="48E7ECD9" w14:textId="6D5392E3" w:rsidR="00443710" w:rsidRPr="0028352E" w:rsidRDefault="00443710"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lang w:val="en-US"/>
                <w14:ligatures w14:val="none"/>
              </w:rPr>
              <w:t>Λοιπ</w:t>
            </w:r>
            <w:r w:rsidRPr="0028352E">
              <w:rPr>
                <w:rFonts w:ascii="Aptos" w:eastAsia="Times New Roman" w:hAnsi="Aptos" w:cs="Calibri"/>
                <w:b/>
                <w:color w:val="FFFFFF" w:themeColor="background1"/>
                <w:kern w:val="0"/>
                <w:sz w:val="20"/>
                <w:szCs w:val="20"/>
                <w:lang w:val="en-US"/>
                <w14:ligatures w14:val="none"/>
              </w:rPr>
              <w:t>ά</w:t>
            </w:r>
            <w:r w:rsidR="001A2EA8" w:rsidRPr="00B76402">
              <w:rPr>
                <w:rFonts w:ascii="Aptos" w:eastAsia="Times New Roman" w:hAnsi="Aptos" w:cs="Calibri"/>
                <w:b/>
                <w:color w:val="FFFFFF" w:themeColor="background1"/>
                <w:kern w:val="0"/>
                <w:sz w:val="24"/>
                <w:szCs w:val="24"/>
                <w:vertAlign w:val="superscript"/>
                <w14:ligatures w14:val="none"/>
              </w:rPr>
              <w:t>3</w:t>
            </w:r>
          </w:p>
        </w:tc>
        <w:tc>
          <w:tcPr>
            <w:tcW w:w="966" w:type="dxa"/>
            <w:tcBorders>
              <w:top w:val="nil"/>
              <w:left w:val="nil"/>
              <w:bottom w:val="single" w:sz="4" w:space="0" w:color="FFFFFF" w:themeColor="background1"/>
              <w:right w:val="single" w:sz="4" w:space="0" w:color="FFFFFF" w:themeColor="background1"/>
            </w:tcBorders>
            <w:shd w:val="clear" w:color="auto" w:fill="1C5879"/>
            <w:vAlign w:val="center"/>
            <w:hideMark/>
          </w:tcPr>
          <w:p w14:paraId="04761847" w14:textId="5E35BFED" w:rsidR="00443710" w:rsidRPr="0028352E" w:rsidRDefault="00FE6E9C"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Σύνολο</w:t>
            </w:r>
            <w:r w:rsidR="00F53D95" w:rsidRPr="00B76402">
              <w:rPr>
                <w:rFonts w:ascii="Aptos" w:hAnsi="Aptos" w:cs="Calibri"/>
                <w:b/>
                <w:color w:val="FFFFFF" w:themeColor="background1"/>
                <w:sz w:val="24"/>
                <w:szCs w:val="24"/>
                <w:vertAlign w:val="superscript"/>
              </w:rPr>
              <w:t>4</w:t>
            </w:r>
          </w:p>
        </w:tc>
      </w:tr>
      <w:tr w:rsidR="00D16D30" w:rsidRPr="00BB18F9" w14:paraId="65861F50" w14:textId="77777777" w:rsidTr="00107F94">
        <w:trPr>
          <w:trHeight w:val="170"/>
        </w:trPr>
        <w:tc>
          <w:tcPr>
            <w:tcW w:w="3706" w:type="dxa"/>
            <w:tcBorders>
              <w:top w:val="nil"/>
              <w:left w:val="nil"/>
              <w:right w:val="nil"/>
            </w:tcBorders>
            <w:shd w:val="clear" w:color="auto" w:fill="FFFFFF" w:themeFill="background1"/>
            <w:vAlign w:val="center"/>
            <w:hideMark/>
          </w:tcPr>
          <w:p w14:paraId="01C73D6C" w14:textId="77777777" w:rsidR="00443710" w:rsidRPr="00BB18F9" w:rsidRDefault="00443710" w:rsidP="00632857">
            <w:pPr>
              <w:spacing w:after="0" w:line="240" w:lineRule="auto"/>
              <w:rPr>
                <w:rFonts w:ascii="Aptos" w:eastAsia="Times New Roman" w:hAnsi="Aptos" w:cs="Calibri"/>
                <w:b/>
                <w:bCs/>
                <w:i/>
                <w:iCs/>
                <w:color w:val="FFFFFF"/>
                <w:kern w:val="0"/>
                <w:sz w:val="20"/>
                <w:szCs w:val="20"/>
                <w:lang w:val="en-US"/>
                <w14:ligatures w14:val="none"/>
              </w:rPr>
            </w:pPr>
            <w:r w:rsidRPr="00BB18F9">
              <w:rPr>
                <w:rFonts w:ascii="Aptos" w:eastAsia="Times New Roman" w:hAnsi="Aptos" w:cs="Calibri"/>
                <w:b/>
                <w:bCs/>
                <w:i/>
                <w:iCs/>
                <w:color w:val="FFFFFF"/>
                <w:kern w:val="0"/>
                <w:sz w:val="20"/>
                <w:szCs w:val="20"/>
                <w:lang w:val="en-US"/>
                <w14:ligatures w14:val="none"/>
              </w:rPr>
              <w:t> </w:t>
            </w:r>
          </w:p>
        </w:tc>
        <w:tc>
          <w:tcPr>
            <w:tcW w:w="950" w:type="dxa"/>
            <w:tcBorders>
              <w:top w:val="nil"/>
              <w:left w:val="nil"/>
              <w:right w:val="nil"/>
            </w:tcBorders>
            <w:shd w:val="clear" w:color="auto" w:fill="FFFFFF" w:themeFill="background1"/>
            <w:vAlign w:val="center"/>
            <w:hideMark/>
          </w:tcPr>
          <w:p w14:paraId="538C1A78" w14:textId="77777777" w:rsidR="00443710" w:rsidRPr="00BB18F9" w:rsidRDefault="00443710" w:rsidP="00632857">
            <w:pPr>
              <w:spacing w:after="0" w:line="240" w:lineRule="auto"/>
              <w:jc w:val="center"/>
              <w:rPr>
                <w:rFonts w:ascii="Aptos" w:eastAsia="Times New Roman" w:hAnsi="Aptos" w:cs="Calibri"/>
                <w:b/>
                <w:bCs/>
                <w:color w:val="FFFFFF"/>
                <w:kern w:val="0"/>
                <w:sz w:val="20"/>
                <w:szCs w:val="20"/>
                <w:lang w:val="en-US"/>
                <w14:ligatures w14:val="none"/>
              </w:rPr>
            </w:pPr>
            <w:r w:rsidRPr="00BB18F9">
              <w:rPr>
                <w:rFonts w:ascii="Aptos" w:eastAsia="Times New Roman" w:hAnsi="Aptos" w:cs="Calibri"/>
                <w:b/>
                <w:bCs/>
                <w:color w:val="FFFFFF"/>
                <w:kern w:val="0"/>
                <w:sz w:val="20"/>
                <w:szCs w:val="20"/>
                <w:lang w:val="en-US"/>
                <w14:ligatures w14:val="none"/>
              </w:rPr>
              <w:t> </w:t>
            </w:r>
          </w:p>
        </w:tc>
        <w:tc>
          <w:tcPr>
            <w:tcW w:w="1998" w:type="dxa"/>
            <w:tcBorders>
              <w:top w:val="nil"/>
              <w:left w:val="nil"/>
              <w:right w:val="nil"/>
            </w:tcBorders>
            <w:shd w:val="clear" w:color="auto" w:fill="FFFFFF" w:themeFill="background1"/>
            <w:vAlign w:val="center"/>
            <w:hideMark/>
          </w:tcPr>
          <w:p w14:paraId="40E05D50" w14:textId="77777777" w:rsidR="00443710" w:rsidRPr="00BB18F9" w:rsidRDefault="00443710" w:rsidP="00632857">
            <w:pPr>
              <w:spacing w:after="0" w:line="240" w:lineRule="auto"/>
              <w:jc w:val="center"/>
              <w:rPr>
                <w:rFonts w:ascii="Aptos" w:eastAsia="Times New Roman" w:hAnsi="Aptos" w:cs="Calibri"/>
                <w:b/>
                <w:bCs/>
                <w:color w:val="FFFFFF"/>
                <w:kern w:val="0"/>
                <w:sz w:val="20"/>
                <w:szCs w:val="20"/>
                <w:lang w:val="en-US"/>
                <w14:ligatures w14:val="none"/>
              </w:rPr>
            </w:pPr>
            <w:r w:rsidRPr="00BB18F9">
              <w:rPr>
                <w:rFonts w:ascii="Aptos" w:eastAsia="Times New Roman" w:hAnsi="Aptos" w:cs="Calibri"/>
                <w:b/>
                <w:bCs/>
                <w:color w:val="FFFFFF"/>
                <w:kern w:val="0"/>
                <w:sz w:val="20"/>
                <w:szCs w:val="20"/>
                <w:lang w:val="en-US"/>
                <w14:ligatures w14:val="none"/>
              </w:rPr>
              <w:t> </w:t>
            </w:r>
          </w:p>
        </w:tc>
        <w:tc>
          <w:tcPr>
            <w:tcW w:w="1464" w:type="dxa"/>
            <w:tcBorders>
              <w:top w:val="nil"/>
              <w:left w:val="nil"/>
              <w:right w:val="nil"/>
            </w:tcBorders>
            <w:shd w:val="clear" w:color="auto" w:fill="FFFFFF" w:themeFill="background1"/>
            <w:vAlign w:val="center"/>
            <w:hideMark/>
          </w:tcPr>
          <w:p w14:paraId="7A68B03C" w14:textId="77777777" w:rsidR="00443710" w:rsidRPr="00BB18F9" w:rsidRDefault="00443710" w:rsidP="00632857">
            <w:pPr>
              <w:spacing w:after="0" w:line="240" w:lineRule="auto"/>
              <w:jc w:val="center"/>
              <w:rPr>
                <w:rFonts w:ascii="Aptos" w:eastAsia="Times New Roman" w:hAnsi="Aptos" w:cs="Calibri"/>
                <w:b/>
                <w:bCs/>
                <w:color w:val="FFFFFF"/>
                <w:kern w:val="0"/>
                <w:sz w:val="20"/>
                <w:szCs w:val="20"/>
                <w:lang w:val="en-US"/>
                <w14:ligatures w14:val="none"/>
              </w:rPr>
            </w:pPr>
            <w:r w:rsidRPr="00BB18F9">
              <w:rPr>
                <w:rFonts w:ascii="Aptos" w:eastAsia="Times New Roman" w:hAnsi="Aptos" w:cs="Calibri"/>
                <w:b/>
                <w:bCs/>
                <w:color w:val="FFFFFF"/>
                <w:kern w:val="0"/>
                <w:sz w:val="20"/>
                <w:szCs w:val="20"/>
                <w:lang w:val="en-US"/>
                <w14:ligatures w14:val="none"/>
              </w:rPr>
              <w:t> </w:t>
            </w:r>
          </w:p>
        </w:tc>
        <w:tc>
          <w:tcPr>
            <w:tcW w:w="828" w:type="dxa"/>
            <w:tcBorders>
              <w:top w:val="nil"/>
              <w:left w:val="nil"/>
              <w:right w:val="nil"/>
            </w:tcBorders>
            <w:shd w:val="clear" w:color="auto" w:fill="FFFFFF" w:themeFill="background1"/>
            <w:vAlign w:val="center"/>
            <w:hideMark/>
          </w:tcPr>
          <w:p w14:paraId="1D3DD666" w14:textId="77777777" w:rsidR="00443710" w:rsidRPr="00BB18F9" w:rsidRDefault="00443710" w:rsidP="00632857">
            <w:pPr>
              <w:spacing w:after="0" w:line="240" w:lineRule="auto"/>
              <w:jc w:val="center"/>
              <w:rPr>
                <w:rFonts w:ascii="Aptos" w:eastAsia="Times New Roman" w:hAnsi="Aptos" w:cs="Calibri"/>
                <w:b/>
                <w:bCs/>
                <w:color w:val="FFFFFF"/>
                <w:kern w:val="0"/>
                <w:sz w:val="20"/>
                <w:szCs w:val="20"/>
                <w:lang w:val="en-US"/>
                <w14:ligatures w14:val="none"/>
              </w:rPr>
            </w:pPr>
            <w:r w:rsidRPr="00BB18F9">
              <w:rPr>
                <w:rFonts w:ascii="Aptos" w:eastAsia="Times New Roman" w:hAnsi="Aptos" w:cs="Calibri"/>
                <w:b/>
                <w:bCs/>
                <w:color w:val="FFFFFF"/>
                <w:kern w:val="0"/>
                <w:sz w:val="20"/>
                <w:szCs w:val="20"/>
                <w:lang w:val="en-US"/>
                <w14:ligatures w14:val="none"/>
              </w:rPr>
              <w:t> </w:t>
            </w:r>
          </w:p>
        </w:tc>
        <w:tc>
          <w:tcPr>
            <w:tcW w:w="966" w:type="dxa"/>
            <w:tcBorders>
              <w:top w:val="nil"/>
              <w:left w:val="nil"/>
              <w:right w:val="nil"/>
            </w:tcBorders>
            <w:shd w:val="clear" w:color="auto" w:fill="FFFFFF" w:themeFill="background1"/>
            <w:vAlign w:val="center"/>
            <w:hideMark/>
          </w:tcPr>
          <w:p w14:paraId="6856D068" w14:textId="77777777" w:rsidR="00443710" w:rsidRPr="00BB18F9" w:rsidRDefault="00443710" w:rsidP="00632857">
            <w:pPr>
              <w:spacing w:after="0" w:line="240" w:lineRule="auto"/>
              <w:jc w:val="center"/>
              <w:rPr>
                <w:rFonts w:ascii="Aptos" w:eastAsia="Times New Roman" w:hAnsi="Aptos" w:cs="Calibri"/>
                <w:b/>
                <w:bCs/>
                <w:color w:val="FFFFFF"/>
                <w:kern w:val="0"/>
                <w:sz w:val="20"/>
                <w:szCs w:val="20"/>
                <w:lang w:val="en-US"/>
                <w14:ligatures w14:val="none"/>
              </w:rPr>
            </w:pPr>
            <w:r w:rsidRPr="00BB18F9">
              <w:rPr>
                <w:rFonts w:ascii="Aptos" w:eastAsia="Times New Roman" w:hAnsi="Aptos" w:cs="Calibri"/>
                <w:b/>
                <w:bCs/>
                <w:color w:val="FFFFFF"/>
                <w:kern w:val="0"/>
                <w:sz w:val="20"/>
                <w:szCs w:val="20"/>
                <w:lang w:val="en-US"/>
                <w14:ligatures w14:val="none"/>
              </w:rPr>
              <w:t> </w:t>
            </w:r>
          </w:p>
        </w:tc>
      </w:tr>
      <w:tr w:rsidR="00213C3A" w:rsidRPr="00BB18F9" w14:paraId="02BC9B78" w14:textId="77777777" w:rsidTr="00B76402">
        <w:trPr>
          <w:trHeight w:val="283"/>
        </w:trPr>
        <w:tc>
          <w:tcPr>
            <w:tcW w:w="9912" w:type="dxa"/>
            <w:gridSpan w:val="6"/>
            <w:shd w:val="clear" w:color="auto" w:fill="1C5879"/>
            <w:vAlign w:val="center"/>
            <w:hideMark/>
          </w:tcPr>
          <w:p w14:paraId="656C31BA" w14:textId="17C69527" w:rsidR="00443710" w:rsidRPr="0028352E" w:rsidRDefault="00A91E1E" w:rsidP="00632857">
            <w:pPr>
              <w:spacing w:after="0" w:line="240" w:lineRule="auto"/>
              <w:jc w:val="center"/>
              <w:rPr>
                <w:rFonts w:ascii="Aptos" w:eastAsia="Times New Roman" w:hAnsi="Aptos" w:cs="Calibri"/>
                <w:b/>
                <w:color w:val="FFFFFF"/>
                <w:kern w:val="0"/>
                <w:sz w:val="20"/>
                <w:szCs w:val="20"/>
                <w:lang w:val="en-US"/>
                <w14:ligatures w14:val="none"/>
              </w:rPr>
            </w:pPr>
            <w:r w:rsidRPr="0028352E">
              <w:rPr>
                <w:rFonts w:ascii="Aptos" w:eastAsia="Times New Roman" w:hAnsi="Aptos" w:cs="Calibri"/>
                <w:b/>
                <w:color w:val="FFFFFF"/>
                <w:kern w:val="0"/>
                <w:sz w:val="20"/>
                <w:szCs w:val="20"/>
                <w14:ligatures w14:val="none"/>
              </w:rPr>
              <w:t>Α</w:t>
            </w:r>
            <w:r w:rsidR="00157C86">
              <w:rPr>
                <w:rFonts w:ascii="Aptos" w:eastAsia="Times New Roman" w:hAnsi="Aptos" w:cs="Calibri"/>
                <w:b/>
                <w:color w:val="FFFFFF"/>
                <w:kern w:val="0"/>
                <w:sz w:val="20"/>
                <w:szCs w:val="20"/>
                <w14:ligatures w14:val="none"/>
              </w:rPr>
              <w:t xml:space="preserve">’ </w:t>
            </w:r>
            <w:r w:rsidR="00952A39">
              <w:rPr>
                <w:rFonts w:ascii="Aptos" w:eastAsia="Times New Roman" w:hAnsi="Aptos" w:cs="Calibri"/>
                <w:b/>
                <w:color w:val="FFFFFF"/>
                <w:kern w:val="0"/>
                <w:sz w:val="20"/>
                <w:szCs w:val="20"/>
                <w14:ligatures w14:val="none"/>
              </w:rPr>
              <w:t>Εξάμηνο</w:t>
            </w:r>
            <w:r w:rsidRPr="0028352E">
              <w:rPr>
                <w:rFonts w:ascii="Aptos" w:eastAsia="Times New Roman" w:hAnsi="Aptos" w:cs="Calibri"/>
                <w:b/>
                <w:color w:val="FFFFFF"/>
                <w:kern w:val="0"/>
                <w:sz w:val="20"/>
                <w:szCs w:val="20"/>
                <w14:ligatures w14:val="none"/>
              </w:rPr>
              <w:t xml:space="preserve"> </w:t>
            </w:r>
            <w:r w:rsidR="00443710" w:rsidRPr="0028352E">
              <w:rPr>
                <w:rFonts w:ascii="Aptos" w:eastAsia="Times New Roman" w:hAnsi="Aptos" w:cs="Calibri"/>
                <w:b/>
                <w:color w:val="FFFFFF"/>
                <w:kern w:val="0"/>
                <w:sz w:val="20"/>
                <w:szCs w:val="20"/>
                <w:lang w:val="en-US"/>
                <w14:ligatures w14:val="none"/>
              </w:rPr>
              <w:t>202</w:t>
            </w:r>
            <w:r w:rsidR="00EC0DEE" w:rsidRPr="0028352E">
              <w:rPr>
                <w:rFonts w:ascii="Aptos" w:eastAsia="Times New Roman" w:hAnsi="Aptos" w:cs="Calibri"/>
                <w:b/>
                <w:color w:val="FFFFFF"/>
                <w:kern w:val="0"/>
                <w:sz w:val="20"/>
                <w:szCs w:val="20"/>
                <w14:ligatures w14:val="none"/>
              </w:rPr>
              <w:t>6</w:t>
            </w:r>
            <w:r w:rsidR="00443710" w:rsidRPr="0028352E">
              <w:rPr>
                <w:rFonts w:ascii="Aptos" w:eastAsia="Times New Roman" w:hAnsi="Aptos" w:cs="Calibri"/>
                <w:b/>
                <w:color w:val="FFFFFF"/>
                <w:kern w:val="0"/>
                <w:sz w:val="20"/>
                <w:szCs w:val="20"/>
                <w:lang w:val="en-US"/>
                <w14:ligatures w14:val="none"/>
              </w:rPr>
              <w:t> </w:t>
            </w:r>
          </w:p>
        </w:tc>
      </w:tr>
      <w:tr w:rsidR="00107F94" w:rsidRPr="00BB18F9" w14:paraId="1FA097DD" w14:textId="77777777" w:rsidTr="00107F94">
        <w:trPr>
          <w:trHeight w:val="227"/>
        </w:trPr>
        <w:tc>
          <w:tcPr>
            <w:tcW w:w="3706" w:type="dxa"/>
            <w:tcBorders>
              <w:left w:val="nil"/>
              <w:bottom w:val="single" w:sz="4" w:space="0" w:color="44546A" w:themeColor="text2"/>
              <w:right w:val="nil"/>
            </w:tcBorders>
            <w:noWrap/>
            <w:vAlign w:val="bottom"/>
            <w:hideMark/>
          </w:tcPr>
          <w:p w14:paraId="18A4F77B" w14:textId="1BAD54B4" w:rsidR="00107F94" w:rsidRPr="0028352E" w:rsidRDefault="00107F94" w:rsidP="00107F94">
            <w:pPr>
              <w:spacing w:after="0" w:line="240" w:lineRule="auto"/>
              <w:rPr>
                <w:rFonts w:ascii="Aptos" w:eastAsia="Times New Roman" w:hAnsi="Aptos" w:cs="Calibri"/>
                <w:color w:val="000000"/>
                <w:kern w:val="0"/>
                <w:sz w:val="20"/>
                <w:szCs w:val="20"/>
                <w:lang w:val="en-US"/>
                <w14:ligatures w14:val="none"/>
              </w:rPr>
            </w:pPr>
            <w:r w:rsidRPr="0028352E">
              <w:rPr>
                <w:rFonts w:ascii="Aptos" w:hAnsi="Aptos" w:cs="Calibri"/>
                <w:color w:val="000000" w:themeColor="text1"/>
                <w:sz w:val="20"/>
                <w:szCs w:val="20"/>
              </w:rPr>
              <w:t>Έσοδα</w:t>
            </w:r>
            <w:r w:rsidRPr="00B76402">
              <w:rPr>
                <w:rFonts w:ascii="Aptos" w:hAnsi="Aptos" w:cs="Calibri"/>
                <w:b/>
                <w:bCs/>
                <w:color w:val="000000" w:themeColor="text1"/>
                <w:sz w:val="24"/>
                <w:szCs w:val="24"/>
                <w:vertAlign w:val="superscript"/>
              </w:rPr>
              <w:t>2</w:t>
            </w:r>
          </w:p>
        </w:tc>
        <w:tc>
          <w:tcPr>
            <w:tcW w:w="950" w:type="dxa"/>
            <w:tcBorders>
              <w:left w:val="nil"/>
              <w:bottom w:val="single" w:sz="4" w:space="0" w:color="44546A" w:themeColor="text2"/>
              <w:right w:val="nil"/>
            </w:tcBorders>
            <w:shd w:val="clear" w:color="auto" w:fill="FFFFFF" w:themeFill="background1"/>
            <w:noWrap/>
            <w:vAlign w:val="center"/>
            <w:hideMark/>
          </w:tcPr>
          <w:p w14:paraId="0BB6D599" w14:textId="29CC1A07"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66,8 </w:t>
            </w:r>
          </w:p>
        </w:tc>
        <w:tc>
          <w:tcPr>
            <w:tcW w:w="1998" w:type="dxa"/>
            <w:tcBorders>
              <w:left w:val="nil"/>
              <w:bottom w:val="single" w:sz="4" w:space="0" w:color="44546A" w:themeColor="text2"/>
              <w:right w:val="nil"/>
            </w:tcBorders>
            <w:shd w:val="clear" w:color="auto" w:fill="FFFFFF" w:themeFill="background1"/>
            <w:noWrap/>
            <w:vAlign w:val="center"/>
            <w:hideMark/>
          </w:tcPr>
          <w:p w14:paraId="002D03A3" w14:textId="60BC72F3"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113,6 </w:t>
            </w:r>
          </w:p>
        </w:tc>
        <w:tc>
          <w:tcPr>
            <w:tcW w:w="1464" w:type="dxa"/>
            <w:tcBorders>
              <w:left w:val="nil"/>
              <w:bottom w:val="single" w:sz="4" w:space="0" w:color="44546A" w:themeColor="text2"/>
              <w:right w:val="nil"/>
            </w:tcBorders>
            <w:shd w:val="clear" w:color="auto" w:fill="FFFFFF" w:themeFill="background1"/>
            <w:noWrap/>
            <w:vAlign w:val="center"/>
            <w:hideMark/>
          </w:tcPr>
          <w:p w14:paraId="59F12867" w14:textId="7358CB14"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69,5 </w:t>
            </w:r>
          </w:p>
        </w:tc>
        <w:tc>
          <w:tcPr>
            <w:tcW w:w="828" w:type="dxa"/>
            <w:tcBorders>
              <w:left w:val="nil"/>
              <w:bottom w:val="single" w:sz="4" w:space="0" w:color="44546A" w:themeColor="text2"/>
              <w:right w:val="nil"/>
            </w:tcBorders>
            <w:shd w:val="clear" w:color="auto" w:fill="FFFFFF" w:themeFill="background1"/>
            <w:noWrap/>
            <w:vAlign w:val="center"/>
            <w:hideMark/>
          </w:tcPr>
          <w:p w14:paraId="13A7ED5C" w14:textId="60EC2F88"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24,7 </w:t>
            </w:r>
          </w:p>
        </w:tc>
        <w:tc>
          <w:tcPr>
            <w:tcW w:w="966" w:type="dxa"/>
            <w:tcBorders>
              <w:left w:val="nil"/>
              <w:bottom w:val="single" w:sz="4" w:space="0" w:color="44546A" w:themeColor="text2"/>
              <w:right w:val="nil"/>
            </w:tcBorders>
            <w:shd w:val="clear" w:color="auto" w:fill="DAE9F8"/>
            <w:noWrap/>
            <w:vAlign w:val="center"/>
            <w:hideMark/>
          </w:tcPr>
          <w:p w14:paraId="2C49A08A" w14:textId="716FD1A1"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274,6 </w:t>
            </w:r>
          </w:p>
        </w:tc>
      </w:tr>
      <w:tr w:rsidR="00107F94" w:rsidRPr="00BB18F9" w14:paraId="668B401A" w14:textId="77777777" w:rsidTr="00107F94">
        <w:trPr>
          <w:trHeight w:val="227"/>
        </w:trPr>
        <w:tc>
          <w:tcPr>
            <w:tcW w:w="3706" w:type="dxa"/>
            <w:tcBorders>
              <w:top w:val="single" w:sz="4" w:space="0" w:color="44546A" w:themeColor="text2"/>
              <w:left w:val="nil"/>
              <w:bottom w:val="single" w:sz="4" w:space="0" w:color="44546A" w:themeColor="text2"/>
              <w:right w:val="nil"/>
            </w:tcBorders>
            <w:noWrap/>
            <w:vAlign w:val="bottom"/>
            <w:hideMark/>
          </w:tcPr>
          <w:p w14:paraId="6EEEC8EE" w14:textId="77777777" w:rsidR="00107F94" w:rsidRPr="0028352E" w:rsidRDefault="00107F94" w:rsidP="00107F94">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14:ligatures w14:val="none"/>
              </w:rPr>
              <w:t xml:space="preserve">Συγκρίσιμα </w:t>
            </w:r>
            <w:r w:rsidRPr="0028352E">
              <w:rPr>
                <w:rFonts w:ascii="Aptos" w:eastAsia="Times New Roman" w:hAnsi="Aptos" w:cs="Calibri"/>
                <w:color w:val="000000"/>
                <w:kern w:val="0"/>
                <w:sz w:val="20"/>
                <w:szCs w:val="20"/>
                <w:lang w:val="en-US"/>
                <w14:ligatures w14:val="none"/>
              </w:rPr>
              <w:t>EBITDA</w:t>
            </w:r>
          </w:p>
        </w:tc>
        <w:tc>
          <w:tcPr>
            <w:tcW w:w="950"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599F55E2" w14:textId="057F4804"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10,3 </w:t>
            </w:r>
          </w:p>
        </w:tc>
        <w:tc>
          <w:tcPr>
            <w:tcW w:w="199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50AEB005" w14:textId="6B7E27F2"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12,4 </w:t>
            </w:r>
          </w:p>
        </w:tc>
        <w:tc>
          <w:tcPr>
            <w:tcW w:w="1464"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58A37F64" w14:textId="6D56EA1C"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6,9 </w:t>
            </w:r>
          </w:p>
        </w:tc>
        <w:tc>
          <w:tcPr>
            <w:tcW w:w="82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135AF56C" w14:textId="152296F1"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(0,8)</w:t>
            </w:r>
          </w:p>
        </w:tc>
        <w:tc>
          <w:tcPr>
            <w:tcW w:w="966" w:type="dxa"/>
            <w:tcBorders>
              <w:top w:val="single" w:sz="4" w:space="0" w:color="44546A" w:themeColor="text2"/>
              <w:left w:val="nil"/>
              <w:bottom w:val="single" w:sz="4" w:space="0" w:color="44546A" w:themeColor="text2"/>
              <w:right w:val="nil"/>
            </w:tcBorders>
            <w:shd w:val="clear" w:color="auto" w:fill="DAE9F8"/>
            <w:noWrap/>
            <w:vAlign w:val="center"/>
            <w:hideMark/>
          </w:tcPr>
          <w:p w14:paraId="2385FEC3" w14:textId="470BA1D3" w:rsidR="00107F94" w:rsidRPr="0028352E" w:rsidRDefault="00107F94" w:rsidP="00107F94">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28,8 </w:t>
            </w:r>
          </w:p>
        </w:tc>
      </w:tr>
      <w:tr w:rsidR="002A7AC8" w:rsidRPr="00BB18F9" w14:paraId="5DDF2060" w14:textId="77777777" w:rsidTr="00107F94">
        <w:trPr>
          <w:trHeight w:val="227"/>
        </w:trPr>
        <w:tc>
          <w:tcPr>
            <w:tcW w:w="3706" w:type="dxa"/>
            <w:tcBorders>
              <w:top w:val="single" w:sz="4" w:space="0" w:color="44546A" w:themeColor="text2"/>
              <w:left w:val="nil"/>
              <w:bottom w:val="single" w:sz="4" w:space="0" w:color="44546A" w:themeColor="text2"/>
              <w:right w:val="nil"/>
            </w:tcBorders>
            <w:noWrap/>
            <w:vAlign w:val="bottom"/>
            <w:hideMark/>
          </w:tcPr>
          <w:p w14:paraId="2DF7EC2B" w14:textId="77777777" w:rsidR="002A7AC8" w:rsidRPr="0028352E" w:rsidRDefault="002A7AC8" w:rsidP="002A7AC8">
            <w:pPr>
              <w:spacing w:after="0" w:line="240" w:lineRule="auto"/>
              <w:rPr>
                <w:rFonts w:ascii="Aptos" w:eastAsia="Times New Roman" w:hAnsi="Aptos" w:cs="Calibri"/>
                <w:color w:val="000000"/>
                <w:kern w:val="0"/>
                <w:sz w:val="20"/>
                <w:szCs w:val="20"/>
                <w14:ligatures w14:val="none"/>
              </w:rPr>
            </w:pPr>
            <w:r w:rsidRPr="0028352E">
              <w:rPr>
                <w:rFonts w:ascii="Aptos" w:eastAsia="Times New Roman" w:hAnsi="Aptos" w:cs="Calibri"/>
                <w:color w:val="000000"/>
                <w:kern w:val="0"/>
                <w:sz w:val="20"/>
                <w:szCs w:val="20"/>
                <w14:ligatures w14:val="none"/>
              </w:rPr>
              <w:t>Συγκρίσιμα Κέρδη προ Φόρων (</w:t>
            </w:r>
            <w:r w:rsidRPr="0028352E">
              <w:rPr>
                <w:rFonts w:ascii="Aptos" w:eastAsia="Times New Roman" w:hAnsi="Aptos" w:cs="Calibri"/>
                <w:color w:val="000000"/>
                <w:kern w:val="0"/>
                <w:sz w:val="20"/>
                <w:szCs w:val="20"/>
                <w:lang w:val="en-US"/>
                <w14:ligatures w14:val="none"/>
              </w:rPr>
              <w:t>EBT</w:t>
            </w:r>
            <w:r w:rsidRPr="0028352E">
              <w:rPr>
                <w:rFonts w:ascii="Aptos" w:eastAsia="Times New Roman" w:hAnsi="Aptos" w:cs="Calibri"/>
                <w:color w:val="000000"/>
                <w:kern w:val="0"/>
                <w:sz w:val="20"/>
                <w:szCs w:val="20"/>
                <w14:ligatures w14:val="none"/>
              </w:rPr>
              <w:t>)</w:t>
            </w:r>
          </w:p>
        </w:tc>
        <w:tc>
          <w:tcPr>
            <w:tcW w:w="950"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1B2BF5B4" w14:textId="3519D197"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9,4 </w:t>
            </w:r>
          </w:p>
        </w:tc>
        <w:tc>
          <w:tcPr>
            <w:tcW w:w="199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007DCA32" w14:textId="69461A04"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9,1 </w:t>
            </w:r>
          </w:p>
        </w:tc>
        <w:tc>
          <w:tcPr>
            <w:tcW w:w="1464"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74C27E6F" w14:textId="4225E7EC"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4,0 </w:t>
            </w:r>
          </w:p>
        </w:tc>
        <w:tc>
          <w:tcPr>
            <w:tcW w:w="82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47950D9" w14:textId="6518F5DC"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(3,5)</w:t>
            </w:r>
          </w:p>
        </w:tc>
        <w:tc>
          <w:tcPr>
            <w:tcW w:w="966" w:type="dxa"/>
            <w:tcBorders>
              <w:top w:val="single" w:sz="4" w:space="0" w:color="44546A" w:themeColor="text2"/>
              <w:left w:val="nil"/>
              <w:bottom w:val="single" w:sz="4" w:space="0" w:color="44546A" w:themeColor="text2"/>
              <w:right w:val="nil"/>
            </w:tcBorders>
            <w:shd w:val="clear" w:color="auto" w:fill="DAE9F8"/>
            <w:noWrap/>
            <w:vAlign w:val="center"/>
            <w:hideMark/>
          </w:tcPr>
          <w:p w14:paraId="1D1F8933" w14:textId="656479ED"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19,0 </w:t>
            </w:r>
          </w:p>
        </w:tc>
      </w:tr>
      <w:tr w:rsidR="002A7AC8" w:rsidRPr="00BB18F9" w14:paraId="694466F9" w14:textId="77777777" w:rsidTr="00107F94">
        <w:trPr>
          <w:trHeight w:val="227"/>
        </w:trPr>
        <w:tc>
          <w:tcPr>
            <w:tcW w:w="3706" w:type="dxa"/>
            <w:tcBorders>
              <w:top w:val="single" w:sz="4" w:space="0" w:color="44546A" w:themeColor="text2"/>
              <w:left w:val="nil"/>
              <w:bottom w:val="single" w:sz="4" w:space="0" w:color="44546A" w:themeColor="text2"/>
              <w:right w:val="nil"/>
            </w:tcBorders>
            <w:noWrap/>
            <w:vAlign w:val="bottom"/>
            <w:hideMark/>
          </w:tcPr>
          <w:p w14:paraId="72F33B63" w14:textId="77777777" w:rsidR="002A7AC8" w:rsidRPr="0028352E" w:rsidRDefault="002A7AC8" w:rsidP="002A7AC8">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14:ligatures w14:val="none"/>
              </w:rPr>
              <w:t xml:space="preserve">Συγκρίσιμα </w:t>
            </w:r>
            <w:r w:rsidRPr="0028352E">
              <w:rPr>
                <w:rFonts w:ascii="Aptos" w:eastAsia="Times New Roman" w:hAnsi="Aptos" w:cs="Calibri"/>
                <w:color w:val="000000"/>
                <w:kern w:val="0"/>
                <w:sz w:val="20"/>
                <w:szCs w:val="20"/>
                <w:lang w:val="en-US"/>
                <w14:ligatures w14:val="none"/>
              </w:rPr>
              <w:t xml:space="preserve">Καθαρά Κέρδη (EAT) </w:t>
            </w:r>
          </w:p>
        </w:tc>
        <w:tc>
          <w:tcPr>
            <w:tcW w:w="950"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783A35CE" w14:textId="15479677"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7,2 </w:t>
            </w:r>
          </w:p>
        </w:tc>
        <w:tc>
          <w:tcPr>
            <w:tcW w:w="199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C2F0EF4" w14:textId="761D2287"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7,1 </w:t>
            </w:r>
          </w:p>
        </w:tc>
        <w:tc>
          <w:tcPr>
            <w:tcW w:w="1464"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45D8EDD" w14:textId="7F6C0015"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2,8 </w:t>
            </w:r>
          </w:p>
        </w:tc>
        <w:tc>
          <w:tcPr>
            <w:tcW w:w="82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743EA799" w14:textId="1C31DB44"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(3,6)</w:t>
            </w:r>
          </w:p>
        </w:tc>
        <w:tc>
          <w:tcPr>
            <w:tcW w:w="966" w:type="dxa"/>
            <w:tcBorders>
              <w:top w:val="single" w:sz="4" w:space="0" w:color="44546A" w:themeColor="text2"/>
              <w:left w:val="nil"/>
              <w:bottom w:val="single" w:sz="4" w:space="0" w:color="44546A" w:themeColor="text2"/>
              <w:right w:val="nil"/>
            </w:tcBorders>
            <w:shd w:val="clear" w:color="auto" w:fill="DAE9F8"/>
            <w:noWrap/>
            <w:vAlign w:val="center"/>
            <w:hideMark/>
          </w:tcPr>
          <w:p w14:paraId="22B08754" w14:textId="303B6FEF"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13,4 </w:t>
            </w:r>
          </w:p>
        </w:tc>
      </w:tr>
      <w:tr w:rsidR="00D16D30" w:rsidRPr="00BB18F9" w14:paraId="20AC7C55" w14:textId="77777777" w:rsidTr="00107F94">
        <w:trPr>
          <w:trHeight w:val="227"/>
        </w:trPr>
        <w:tc>
          <w:tcPr>
            <w:tcW w:w="3706" w:type="dxa"/>
            <w:tcBorders>
              <w:top w:val="single" w:sz="4" w:space="0" w:color="44546A" w:themeColor="text2"/>
              <w:left w:val="nil"/>
              <w:right w:val="nil"/>
            </w:tcBorders>
            <w:noWrap/>
            <w:vAlign w:val="bottom"/>
            <w:hideMark/>
          </w:tcPr>
          <w:p w14:paraId="67C17E7E" w14:textId="77777777" w:rsidR="00443710" w:rsidRPr="00BB18F9" w:rsidRDefault="00443710" w:rsidP="00632857">
            <w:pPr>
              <w:spacing w:after="0" w:line="240" w:lineRule="auto"/>
              <w:jc w:val="center"/>
              <w:rPr>
                <w:rFonts w:ascii="Aptos" w:eastAsia="Times New Roman" w:hAnsi="Aptos" w:cs="Calibri"/>
                <w:i/>
                <w:iCs/>
                <w:color w:val="215C98"/>
                <w:kern w:val="0"/>
                <w:lang w:val="en-US"/>
                <w14:ligatures w14:val="none"/>
              </w:rPr>
            </w:pPr>
          </w:p>
        </w:tc>
        <w:tc>
          <w:tcPr>
            <w:tcW w:w="950" w:type="dxa"/>
            <w:tcBorders>
              <w:top w:val="single" w:sz="4" w:space="0" w:color="44546A" w:themeColor="text2"/>
              <w:left w:val="nil"/>
              <w:right w:val="nil"/>
            </w:tcBorders>
            <w:shd w:val="clear" w:color="auto" w:fill="FFFFFF" w:themeFill="background1"/>
            <w:noWrap/>
            <w:vAlign w:val="center"/>
            <w:hideMark/>
          </w:tcPr>
          <w:p w14:paraId="051E84D7" w14:textId="77777777" w:rsidR="00443710" w:rsidRPr="00BB18F9" w:rsidRDefault="00443710" w:rsidP="00632857">
            <w:pPr>
              <w:spacing w:after="0" w:line="240" w:lineRule="auto"/>
              <w:jc w:val="center"/>
              <w:rPr>
                <w:rFonts w:ascii="Aptos" w:eastAsia="Times New Roman" w:hAnsi="Aptos" w:cs="Calibri"/>
                <w:i/>
                <w:iCs/>
                <w:color w:val="44B3E1"/>
                <w:kern w:val="0"/>
                <w:sz w:val="20"/>
                <w:szCs w:val="20"/>
                <w:lang w:val="en-US"/>
                <w14:ligatures w14:val="none"/>
              </w:rPr>
            </w:pPr>
            <w:r w:rsidRPr="00BB18F9">
              <w:rPr>
                <w:rFonts w:ascii="Aptos" w:eastAsia="Times New Roman" w:hAnsi="Aptos" w:cs="Calibri"/>
                <w:i/>
                <w:iCs/>
                <w:color w:val="44B3E1"/>
                <w:kern w:val="0"/>
                <w:sz w:val="20"/>
                <w:szCs w:val="20"/>
                <w:lang w:val="en-US"/>
                <w14:ligatures w14:val="none"/>
              </w:rPr>
              <w:t> </w:t>
            </w:r>
          </w:p>
        </w:tc>
        <w:tc>
          <w:tcPr>
            <w:tcW w:w="1998" w:type="dxa"/>
            <w:tcBorders>
              <w:top w:val="single" w:sz="4" w:space="0" w:color="44546A" w:themeColor="text2"/>
              <w:left w:val="nil"/>
              <w:right w:val="nil"/>
            </w:tcBorders>
            <w:noWrap/>
            <w:vAlign w:val="center"/>
            <w:hideMark/>
          </w:tcPr>
          <w:p w14:paraId="7EDAD024" w14:textId="77777777" w:rsidR="00443710" w:rsidRPr="00BB18F9" w:rsidRDefault="00443710" w:rsidP="00632857">
            <w:pPr>
              <w:spacing w:after="0" w:line="240" w:lineRule="auto"/>
              <w:jc w:val="center"/>
              <w:rPr>
                <w:rFonts w:ascii="Aptos" w:eastAsia="Times New Roman" w:hAnsi="Aptos" w:cs="Calibri"/>
                <w:i/>
                <w:iCs/>
                <w:color w:val="44B3E1"/>
                <w:kern w:val="0"/>
                <w:sz w:val="20"/>
                <w:szCs w:val="20"/>
                <w:lang w:val="en-US"/>
                <w14:ligatures w14:val="none"/>
              </w:rPr>
            </w:pPr>
            <w:r w:rsidRPr="00BB18F9">
              <w:rPr>
                <w:rFonts w:ascii="Aptos" w:eastAsia="Times New Roman" w:hAnsi="Aptos" w:cs="Calibri"/>
                <w:i/>
                <w:iCs/>
                <w:color w:val="44B3E1"/>
                <w:kern w:val="0"/>
                <w:sz w:val="20"/>
                <w:szCs w:val="20"/>
                <w:lang w:val="en-US"/>
                <w14:ligatures w14:val="none"/>
              </w:rPr>
              <w:t> </w:t>
            </w:r>
          </w:p>
        </w:tc>
        <w:tc>
          <w:tcPr>
            <w:tcW w:w="1464" w:type="dxa"/>
            <w:tcBorders>
              <w:top w:val="single" w:sz="4" w:space="0" w:color="44546A" w:themeColor="text2"/>
              <w:left w:val="nil"/>
              <w:right w:val="nil"/>
            </w:tcBorders>
            <w:noWrap/>
            <w:vAlign w:val="center"/>
            <w:hideMark/>
          </w:tcPr>
          <w:p w14:paraId="2B700372" w14:textId="77777777" w:rsidR="00443710" w:rsidRPr="00BB18F9" w:rsidRDefault="00443710" w:rsidP="00632857">
            <w:pPr>
              <w:spacing w:after="0" w:line="240" w:lineRule="auto"/>
              <w:jc w:val="center"/>
              <w:rPr>
                <w:rFonts w:ascii="Aptos" w:eastAsia="Times New Roman" w:hAnsi="Aptos" w:cs="Calibri"/>
                <w:i/>
                <w:iCs/>
                <w:color w:val="44B3E1"/>
                <w:kern w:val="0"/>
                <w:sz w:val="20"/>
                <w:szCs w:val="20"/>
                <w:lang w:val="en-US"/>
                <w14:ligatures w14:val="none"/>
              </w:rPr>
            </w:pPr>
            <w:r w:rsidRPr="00BB18F9">
              <w:rPr>
                <w:rFonts w:ascii="Aptos" w:eastAsia="Times New Roman" w:hAnsi="Aptos" w:cs="Calibri"/>
                <w:i/>
                <w:iCs/>
                <w:color w:val="44B3E1"/>
                <w:kern w:val="0"/>
                <w:sz w:val="20"/>
                <w:szCs w:val="20"/>
                <w:lang w:val="en-US"/>
                <w14:ligatures w14:val="none"/>
              </w:rPr>
              <w:t> </w:t>
            </w:r>
          </w:p>
        </w:tc>
        <w:tc>
          <w:tcPr>
            <w:tcW w:w="828" w:type="dxa"/>
            <w:tcBorders>
              <w:top w:val="single" w:sz="4" w:space="0" w:color="44546A" w:themeColor="text2"/>
              <w:left w:val="nil"/>
              <w:right w:val="nil"/>
            </w:tcBorders>
            <w:noWrap/>
            <w:vAlign w:val="center"/>
            <w:hideMark/>
          </w:tcPr>
          <w:p w14:paraId="0340E464" w14:textId="77777777" w:rsidR="00443710" w:rsidRPr="00BB18F9" w:rsidRDefault="00443710" w:rsidP="00632857">
            <w:pPr>
              <w:spacing w:after="0" w:line="240" w:lineRule="auto"/>
              <w:jc w:val="center"/>
              <w:rPr>
                <w:rFonts w:ascii="Aptos" w:eastAsia="Times New Roman" w:hAnsi="Aptos" w:cs="Calibri"/>
                <w:i/>
                <w:iCs/>
                <w:color w:val="44B3E1"/>
                <w:kern w:val="0"/>
                <w:sz w:val="20"/>
                <w:szCs w:val="20"/>
                <w:lang w:val="en-US"/>
                <w14:ligatures w14:val="none"/>
              </w:rPr>
            </w:pPr>
            <w:r w:rsidRPr="00BB18F9">
              <w:rPr>
                <w:rFonts w:ascii="Aptos" w:eastAsia="Times New Roman" w:hAnsi="Aptos" w:cs="Calibri"/>
                <w:i/>
                <w:iCs/>
                <w:color w:val="44B3E1"/>
                <w:kern w:val="0"/>
                <w:sz w:val="20"/>
                <w:szCs w:val="20"/>
                <w:lang w:val="en-US"/>
                <w14:ligatures w14:val="none"/>
              </w:rPr>
              <w:t> </w:t>
            </w:r>
          </w:p>
        </w:tc>
        <w:tc>
          <w:tcPr>
            <w:tcW w:w="966" w:type="dxa"/>
            <w:tcBorders>
              <w:top w:val="single" w:sz="4" w:space="0" w:color="44546A" w:themeColor="text2"/>
              <w:left w:val="nil"/>
              <w:right w:val="nil"/>
            </w:tcBorders>
            <w:shd w:val="clear" w:color="auto" w:fill="FFFFFF" w:themeFill="background1"/>
            <w:noWrap/>
            <w:vAlign w:val="center"/>
            <w:hideMark/>
          </w:tcPr>
          <w:p w14:paraId="6B8677BD" w14:textId="77777777" w:rsidR="00443710" w:rsidRPr="00BB18F9" w:rsidRDefault="00443710" w:rsidP="00632857">
            <w:pPr>
              <w:spacing w:after="0" w:line="240" w:lineRule="auto"/>
              <w:jc w:val="center"/>
              <w:rPr>
                <w:rFonts w:ascii="Aptos" w:eastAsia="Times New Roman" w:hAnsi="Aptos" w:cs="Calibri"/>
                <w:i/>
                <w:iCs/>
                <w:color w:val="44B3E1"/>
                <w:kern w:val="0"/>
                <w:sz w:val="20"/>
                <w:szCs w:val="20"/>
                <w:lang w:val="en-US"/>
                <w14:ligatures w14:val="none"/>
              </w:rPr>
            </w:pPr>
            <w:r w:rsidRPr="00BB18F9">
              <w:rPr>
                <w:rFonts w:ascii="Aptos" w:eastAsia="Times New Roman" w:hAnsi="Aptos" w:cs="Calibri"/>
                <w:i/>
                <w:iCs/>
                <w:color w:val="44B3E1"/>
                <w:kern w:val="0"/>
                <w:sz w:val="20"/>
                <w:szCs w:val="20"/>
                <w:lang w:val="en-US"/>
                <w14:ligatures w14:val="none"/>
              </w:rPr>
              <w:t> </w:t>
            </w:r>
          </w:p>
        </w:tc>
      </w:tr>
      <w:tr w:rsidR="00213C3A" w:rsidRPr="00BB18F9" w14:paraId="4204C646" w14:textId="77777777" w:rsidTr="00B76402">
        <w:trPr>
          <w:trHeight w:val="283"/>
        </w:trPr>
        <w:tc>
          <w:tcPr>
            <w:tcW w:w="9912" w:type="dxa"/>
            <w:gridSpan w:val="6"/>
            <w:tcBorders>
              <w:bottom w:val="single" w:sz="4" w:space="0" w:color="FFFFFF" w:themeColor="background1"/>
            </w:tcBorders>
            <w:shd w:val="clear" w:color="auto" w:fill="1C5879"/>
            <w:vAlign w:val="center"/>
            <w:hideMark/>
          </w:tcPr>
          <w:p w14:paraId="142A9E3A" w14:textId="3854ADD8" w:rsidR="00443710" w:rsidRPr="0028352E" w:rsidRDefault="002A7AC8"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Α</w:t>
            </w:r>
            <w:r w:rsidR="00157C86">
              <w:rPr>
                <w:rFonts w:ascii="Aptos" w:eastAsia="Times New Roman" w:hAnsi="Aptos" w:cs="Calibri"/>
                <w:b/>
                <w:color w:val="FFFFFF"/>
                <w:kern w:val="0"/>
                <w:sz w:val="20"/>
                <w:szCs w:val="20"/>
                <w14:ligatures w14:val="none"/>
              </w:rPr>
              <w:t xml:space="preserve">’ </w:t>
            </w:r>
            <w:r>
              <w:rPr>
                <w:rFonts w:ascii="Aptos" w:eastAsia="Times New Roman" w:hAnsi="Aptos" w:cs="Calibri"/>
                <w:b/>
                <w:color w:val="FFFFFF"/>
                <w:kern w:val="0"/>
                <w:sz w:val="20"/>
                <w:szCs w:val="20"/>
                <w14:ligatures w14:val="none"/>
              </w:rPr>
              <w:t>Εξάμηνο</w:t>
            </w:r>
            <w:r w:rsidRPr="0028352E">
              <w:rPr>
                <w:rFonts w:ascii="Aptos" w:eastAsia="Times New Roman" w:hAnsi="Aptos" w:cs="Calibri"/>
                <w:b/>
                <w:color w:val="FFFFFF"/>
                <w:kern w:val="0"/>
                <w:sz w:val="20"/>
                <w:szCs w:val="20"/>
                <w14:ligatures w14:val="none"/>
              </w:rPr>
              <w:t xml:space="preserve"> </w:t>
            </w:r>
            <w:r w:rsidRPr="0028352E">
              <w:rPr>
                <w:rFonts w:ascii="Aptos" w:eastAsia="Times New Roman" w:hAnsi="Aptos" w:cs="Calibri"/>
                <w:b/>
                <w:color w:val="FFFFFF"/>
                <w:kern w:val="0"/>
                <w:sz w:val="20"/>
                <w:szCs w:val="20"/>
                <w:lang w:val="en-US"/>
                <w14:ligatures w14:val="none"/>
              </w:rPr>
              <w:t>202</w:t>
            </w:r>
            <w:r>
              <w:rPr>
                <w:rFonts w:ascii="Aptos" w:eastAsia="Times New Roman" w:hAnsi="Aptos" w:cs="Calibri"/>
                <w:b/>
                <w:color w:val="FFFFFF"/>
                <w:kern w:val="0"/>
                <w:sz w:val="20"/>
                <w:szCs w:val="20"/>
                <w:lang w:val="en-US"/>
                <w14:ligatures w14:val="none"/>
              </w:rPr>
              <w:t>5</w:t>
            </w:r>
          </w:p>
        </w:tc>
      </w:tr>
      <w:tr w:rsidR="002A7AC8" w:rsidRPr="00BB18F9" w14:paraId="78C97AB4" w14:textId="77777777" w:rsidTr="00107F94">
        <w:trPr>
          <w:trHeight w:val="227"/>
        </w:trPr>
        <w:tc>
          <w:tcPr>
            <w:tcW w:w="3706" w:type="dxa"/>
            <w:tcBorders>
              <w:top w:val="single" w:sz="4" w:space="0" w:color="FFFFFF" w:themeColor="background1"/>
              <w:left w:val="nil"/>
              <w:bottom w:val="single" w:sz="4" w:space="0" w:color="44546A" w:themeColor="text2"/>
              <w:right w:val="nil"/>
            </w:tcBorders>
            <w:noWrap/>
            <w:vAlign w:val="bottom"/>
            <w:hideMark/>
          </w:tcPr>
          <w:p w14:paraId="4C3755E7" w14:textId="7A2162D1" w:rsidR="002A7AC8" w:rsidRPr="0028352E" w:rsidRDefault="002A7AC8" w:rsidP="002A7AC8">
            <w:pPr>
              <w:spacing w:after="0" w:line="240" w:lineRule="auto"/>
              <w:rPr>
                <w:rFonts w:ascii="Aptos" w:eastAsia="Times New Roman" w:hAnsi="Aptos" w:cs="Calibri"/>
                <w:color w:val="000000"/>
                <w:kern w:val="0"/>
                <w:sz w:val="20"/>
                <w:szCs w:val="20"/>
                <w:lang w:val="en-US"/>
                <w14:ligatures w14:val="none"/>
              </w:rPr>
            </w:pPr>
            <w:r w:rsidRPr="0028352E">
              <w:rPr>
                <w:rFonts w:ascii="Aptos" w:hAnsi="Aptos" w:cs="Calibri"/>
                <w:color w:val="000000" w:themeColor="text1"/>
                <w:sz w:val="20"/>
                <w:szCs w:val="20"/>
              </w:rPr>
              <w:t>Έσοδα</w:t>
            </w:r>
            <w:r w:rsidRPr="00B76402">
              <w:rPr>
                <w:rFonts w:ascii="Aptos" w:hAnsi="Aptos" w:cs="Calibri"/>
                <w:b/>
                <w:bCs/>
                <w:color w:val="000000" w:themeColor="text1"/>
                <w:sz w:val="24"/>
                <w:szCs w:val="24"/>
                <w:vertAlign w:val="superscript"/>
              </w:rPr>
              <w:t>2</w:t>
            </w:r>
          </w:p>
        </w:tc>
        <w:tc>
          <w:tcPr>
            <w:tcW w:w="950" w:type="dxa"/>
            <w:tcBorders>
              <w:top w:val="single" w:sz="4" w:space="0" w:color="FFFFFF" w:themeColor="background1"/>
              <w:left w:val="nil"/>
              <w:bottom w:val="single" w:sz="4" w:space="0" w:color="44546A" w:themeColor="text2"/>
              <w:right w:val="nil"/>
            </w:tcBorders>
            <w:shd w:val="clear" w:color="auto" w:fill="FFFFFF" w:themeFill="background1"/>
            <w:noWrap/>
            <w:vAlign w:val="center"/>
            <w:hideMark/>
          </w:tcPr>
          <w:p w14:paraId="01E75D08" w14:textId="0FCDAA97"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57,1 </w:t>
            </w:r>
          </w:p>
        </w:tc>
        <w:tc>
          <w:tcPr>
            <w:tcW w:w="1998" w:type="dxa"/>
            <w:tcBorders>
              <w:top w:val="single" w:sz="4" w:space="0" w:color="FFFFFF" w:themeColor="background1"/>
              <w:left w:val="nil"/>
              <w:bottom w:val="single" w:sz="4" w:space="0" w:color="44546A" w:themeColor="text2"/>
              <w:right w:val="nil"/>
            </w:tcBorders>
            <w:shd w:val="clear" w:color="auto" w:fill="FFFFFF" w:themeFill="background1"/>
            <w:noWrap/>
            <w:vAlign w:val="center"/>
            <w:hideMark/>
          </w:tcPr>
          <w:p w14:paraId="23E8B4C7" w14:textId="4BED5AD5"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106,3 </w:t>
            </w:r>
          </w:p>
        </w:tc>
        <w:tc>
          <w:tcPr>
            <w:tcW w:w="1464" w:type="dxa"/>
            <w:tcBorders>
              <w:top w:val="single" w:sz="4" w:space="0" w:color="FFFFFF" w:themeColor="background1"/>
              <w:left w:val="nil"/>
              <w:bottom w:val="single" w:sz="4" w:space="0" w:color="44546A" w:themeColor="text2"/>
              <w:right w:val="nil"/>
            </w:tcBorders>
            <w:noWrap/>
            <w:vAlign w:val="center"/>
            <w:hideMark/>
          </w:tcPr>
          <w:p w14:paraId="316C0AF7" w14:textId="1FF3FF0B"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64,3 </w:t>
            </w:r>
          </w:p>
        </w:tc>
        <w:tc>
          <w:tcPr>
            <w:tcW w:w="828" w:type="dxa"/>
            <w:tcBorders>
              <w:top w:val="single" w:sz="4" w:space="0" w:color="FFFFFF" w:themeColor="background1"/>
              <w:left w:val="nil"/>
              <w:bottom w:val="single" w:sz="4" w:space="0" w:color="44546A" w:themeColor="text2"/>
              <w:right w:val="nil"/>
            </w:tcBorders>
            <w:shd w:val="clear" w:color="auto" w:fill="FFFFFF" w:themeFill="background1"/>
            <w:noWrap/>
            <w:vAlign w:val="center"/>
            <w:hideMark/>
          </w:tcPr>
          <w:p w14:paraId="18ED79F4" w14:textId="0BB7BBC1"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20,6 </w:t>
            </w:r>
          </w:p>
        </w:tc>
        <w:tc>
          <w:tcPr>
            <w:tcW w:w="966" w:type="dxa"/>
            <w:tcBorders>
              <w:top w:val="single" w:sz="4" w:space="0" w:color="FFFFFF" w:themeColor="background1"/>
              <w:left w:val="nil"/>
              <w:bottom w:val="single" w:sz="4" w:space="0" w:color="44546A" w:themeColor="text2"/>
              <w:right w:val="nil"/>
            </w:tcBorders>
            <w:shd w:val="clear" w:color="auto" w:fill="DAE9F8"/>
            <w:noWrap/>
            <w:vAlign w:val="center"/>
            <w:hideMark/>
          </w:tcPr>
          <w:p w14:paraId="696C3F68" w14:textId="02D4180D"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248,3 </w:t>
            </w:r>
          </w:p>
        </w:tc>
      </w:tr>
      <w:tr w:rsidR="002A7AC8" w:rsidRPr="00BB18F9" w14:paraId="0E0CA6A7" w14:textId="77777777" w:rsidTr="00107F94">
        <w:trPr>
          <w:trHeight w:val="227"/>
        </w:trPr>
        <w:tc>
          <w:tcPr>
            <w:tcW w:w="3706" w:type="dxa"/>
            <w:tcBorders>
              <w:top w:val="single" w:sz="4" w:space="0" w:color="44546A" w:themeColor="text2"/>
              <w:left w:val="nil"/>
              <w:bottom w:val="single" w:sz="4" w:space="0" w:color="44546A" w:themeColor="text2"/>
              <w:right w:val="nil"/>
            </w:tcBorders>
            <w:noWrap/>
            <w:vAlign w:val="bottom"/>
            <w:hideMark/>
          </w:tcPr>
          <w:p w14:paraId="64754A3E" w14:textId="77777777" w:rsidR="002A7AC8" w:rsidRPr="0028352E" w:rsidRDefault="002A7AC8" w:rsidP="002A7AC8">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14:ligatures w14:val="none"/>
              </w:rPr>
              <w:t xml:space="preserve">Συγκρίσιμα </w:t>
            </w:r>
            <w:r w:rsidRPr="0028352E">
              <w:rPr>
                <w:rFonts w:ascii="Aptos" w:eastAsia="Times New Roman" w:hAnsi="Aptos" w:cs="Calibri"/>
                <w:color w:val="000000"/>
                <w:kern w:val="0"/>
                <w:sz w:val="20"/>
                <w:szCs w:val="20"/>
                <w:lang w:val="en-US"/>
                <w14:ligatures w14:val="none"/>
              </w:rPr>
              <w:t>EBITDA</w:t>
            </w:r>
          </w:p>
        </w:tc>
        <w:tc>
          <w:tcPr>
            <w:tcW w:w="950"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02AE1A4C" w14:textId="3B4572BA"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8,5 </w:t>
            </w:r>
          </w:p>
        </w:tc>
        <w:tc>
          <w:tcPr>
            <w:tcW w:w="199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C338D0E" w14:textId="5F7BD6EC"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11,8 </w:t>
            </w:r>
          </w:p>
        </w:tc>
        <w:tc>
          <w:tcPr>
            <w:tcW w:w="1464" w:type="dxa"/>
            <w:tcBorders>
              <w:top w:val="single" w:sz="4" w:space="0" w:color="44546A" w:themeColor="text2"/>
              <w:left w:val="nil"/>
              <w:bottom w:val="single" w:sz="4" w:space="0" w:color="44546A" w:themeColor="text2"/>
              <w:right w:val="nil"/>
            </w:tcBorders>
            <w:noWrap/>
            <w:vAlign w:val="center"/>
            <w:hideMark/>
          </w:tcPr>
          <w:p w14:paraId="10B73BD1" w14:textId="3337D802"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6,8 </w:t>
            </w:r>
          </w:p>
        </w:tc>
        <w:tc>
          <w:tcPr>
            <w:tcW w:w="82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07E705B" w14:textId="77AAE2B6"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(0,8)</w:t>
            </w:r>
          </w:p>
        </w:tc>
        <w:tc>
          <w:tcPr>
            <w:tcW w:w="966" w:type="dxa"/>
            <w:tcBorders>
              <w:top w:val="single" w:sz="4" w:space="0" w:color="44546A" w:themeColor="text2"/>
              <w:left w:val="nil"/>
              <w:bottom w:val="single" w:sz="4" w:space="0" w:color="44546A" w:themeColor="text2"/>
              <w:right w:val="nil"/>
            </w:tcBorders>
            <w:shd w:val="clear" w:color="auto" w:fill="DAE9F8"/>
            <w:noWrap/>
            <w:vAlign w:val="center"/>
            <w:hideMark/>
          </w:tcPr>
          <w:p w14:paraId="6DA92C12" w14:textId="30157F0F"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26,3 </w:t>
            </w:r>
          </w:p>
        </w:tc>
      </w:tr>
      <w:tr w:rsidR="002A7AC8" w:rsidRPr="00BB18F9" w14:paraId="5CC464E6" w14:textId="77777777" w:rsidTr="00107F94">
        <w:trPr>
          <w:trHeight w:val="227"/>
        </w:trPr>
        <w:tc>
          <w:tcPr>
            <w:tcW w:w="3706" w:type="dxa"/>
            <w:tcBorders>
              <w:top w:val="single" w:sz="4" w:space="0" w:color="44546A" w:themeColor="text2"/>
              <w:left w:val="nil"/>
              <w:bottom w:val="single" w:sz="4" w:space="0" w:color="44546A" w:themeColor="text2"/>
              <w:right w:val="nil"/>
            </w:tcBorders>
            <w:noWrap/>
            <w:vAlign w:val="bottom"/>
            <w:hideMark/>
          </w:tcPr>
          <w:p w14:paraId="2BA81E91" w14:textId="77777777" w:rsidR="002A7AC8" w:rsidRPr="0028352E" w:rsidRDefault="002A7AC8" w:rsidP="002A7AC8">
            <w:pPr>
              <w:spacing w:after="0" w:line="240" w:lineRule="auto"/>
              <w:rPr>
                <w:rFonts w:ascii="Aptos" w:eastAsia="Times New Roman" w:hAnsi="Aptos" w:cs="Calibri"/>
                <w:color w:val="000000"/>
                <w:kern w:val="0"/>
                <w:sz w:val="20"/>
                <w:szCs w:val="20"/>
                <w14:ligatures w14:val="none"/>
              </w:rPr>
            </w:pPr>
            <w:r w:rsidRPr="0028352E">
              <w:rPr>
                <w:rFonts w:ascii="Aptos" w:eastAsia="Times New Roman" w:hAnsi="Aptos" w:cs="Calibri"/>
                <w:color w:val="000000"/>
                <w:kern w:val="0"/>
                <w:sz w:val="20"/>
                <w:szCs w:val="20"/>
                <w14:ligatures w14:val="none"/>
              </w:rPr>
              <w:t>Συγκρίσιμα Κέρδη προ Φόρων (</w:t>
            </w:r>
            <w:r w:rsidRPr="0028352E">
              <w:rPr>
                <w:rFonts w:ascii="Aptos" w:eastAsia="Times New Roman" w:hAnsi="Aptos" w:cs="Calibri"/>
                <w:color w:val="000000"/>
                <w:kern w:val="0"/>
                <w:sz w:val="20"/>
                <w:szCs w:val="20"/>
                <w:lang w:val="en-US"/>
                <w14:ligatures w14:val="none"/>
              </w:rPr>
              <w:t>EBT</w:t>
            </w:r>
            <w:r w:rsidRPr="0028352E">
              <w:rPr>
                <w:rFonts w:ascii="Aptos" w:eastAsia="Times New Roman" w:hAnsi="Aptos" w:cs="Calibri"/>
                <w:color w:val="000000"/>
                <w:kern w:val="0"/>
                <w:sz w:val="20"/>
                <w:szCs w:val="20"/>
                <w14:ligatures w14:val="none"/>
              </w:rPr>
              <w:t>)</w:t>
            </w:r>
          </w:p>
        </w:tc>
        <w:tc>
          <w:tcPr>
            <w:tcW w:w="950"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BA96A1A" w14:textId="3B4F521F"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7,3 </w:t>
            </w:r>
          </w:p>
        </w:tc>
        <w:tc>
          <w:tcPr>
            <w:tcW w:w="199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5D5867F2" w14:textId="59D7A7F1"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8,5 </w:t>
            </w:r>
          </w:p>
        </w:tc>
        <w:tc>
          <w:tcPr>
            <w:tcW w:w="1464" w:type="dxa"/>
            <w:tcBorders>
              <w:top w:val="single" w:sz="4" w:space="0" w:color="44546A" w:themeColor="text2"/>
              <w:left w:val="nil"/>
              <w:bottom w:val="single" w:sz="4" w:space="0" w:color="44546A" w:themeColor="text2"/>
              <w:right w:val="nil"/>
            </w:tcBorders>
            <w:noWrap/>
            <w:vAlign w:val="center"/>
            <w:hideMark/>
          </w:tcPr>
          <w:p w14:paraId="23989C89" w14:textId="1B85987C"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4,0 </w:t>
            </w:r>
          </w:p>
        </w:tc>
        <w:tc>
          <w:tcPr>
            <w:tcW w:w="82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30BA03A5" w14:textId="3FDA1FE3"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(3,7)</w:t>
            </w:r>
          </w:p>
        </w:tc>
        <w:tc>
          <w:tcPr>
            <w:tcW w:w="966" w:type="dxa"/>
            <w:tcBorders>
              <w:top w:val="single" w:sz="4" w:space="0" w:color="44546A" w:themeColor="text2"/>
              <w:left w:val="nil"/>
              <w:bottom w:val="single" w:sz="4" w:space="0" w:color="44546A" w:themeColor="text2"/>
              <w:right w:val="nil"/>
            </w:tcBorders>
            <w:shd w:val="clear" w:color="auto" w:fill="DAE9F8"/>
            <w:noWrap/>
            <w:vAlign w:val="center"/>
            <w:hideMark/>
          </w:tcPr>
          <w:p w14:paraId="6B2A9C8B" w14:textId="3A05185B" w:rsidR="002A7AC8" w:rsidRPr="0028352E" w:rsidRDefault="002A7AC8" w:rsidP="002A7AC8">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16,1 </w:t>
            </w:r>
          </w:p>
        </w:tc>
      </w:tr>
      <w:tr w:rsidR="00F74F05" w:rsidRPr="00BB18F9" w14:paraId="52A7B64A" w14:textId="77777777" w:rsidTr="00107F94">
        <w:trPr>
          <w:trHeight w:val="227"/>
        </w:trPr>
        <w:tc>
          <w:tcPr>
            <w:tcW w:w="3706" w:type="dxa"/>
            <w:tcBorders>
              <w:top w:val="single" w:sz="4" w:space="0" w:color="44546A" w:themeColor="text2"/>
              <w:left w:val="nil"/>
              <w:bottom w:val="single" w:sz="4" w:space="0" w:color="44546A" w:themeColor="text2"/>
              <w:right w:val="nil"/>
            </w:tcBorders>
            <w:vAlign w:val="bottom"/>
            <w:hideMark/>
          </w:tcPr>
          <w:p w14:paraId="4640F322" w14:textId="77777777" w:rsidR="00F74F05" w:rsidRPr="0028352E" w:rsidRDefault="00F74F05" w:rsidP="00F74F05">
            <w:pPr>
              <w:spacing w:after="0" w:line="240" w:lineRule="auto"/>
              <w:rPr>
                <w:rFonts w:ascii="Aptos" w:eastAsia="Times New Roman" w:hAnsi="Aptos" w:cs="Calibri"/>
                <w:color w:val="000000"/>
                <w:kern w:val="0"/>
                <w:sz w:val="20"/>
                <w:szCs w:val="20"/>
                <w14:ligatures w14:val="none"/>
              </w:rPr>
            </w:pPr>
            <w:r w:rsidRPr="0028352E">
              <w:rPr>
                <w:rFonts w:ascii="Aptos" w:eastAsia="Times New Roman" w:hAnsi="Aptos" w:cs="Calibri"/>
                <w:color w:val="000000"/>
                <w:kern w:val="0"/>
                <w:sz w:val="20"/>
                <w:szCs w:val="20"/>
                <w14:ligatures w14:val="none"/>
              </w:rPr>
              <w:t>Συγκρίσιμα Καθαρά Κέρδη (</w:t>
            </w:r>
            <w:r w:rsidRPr="0028352E">
              <w:rPr>
                <w:rFonts w:ascii="Aptos" w:eastAsia="Times New Roman" w:hAnsi="Aptos" w:cs="Calibri"/>
                <w:color w:val="000000"/>
                <w:kern w:val="0"/>
                <w:sz w:val="20"/>
                <w:szCs w:val="20"/>
                <w:lang w:val="en-US"/>
                <w14:ligatures w14:val="none"/>
              </w:rPr>
              <w:t>EAT</w:t>
            </w:r>
            <w:r w:rsidRPr="0028352E">
              <w:rPr>
                <w:rFonts w:ascii="Aptos" w:eastAsia="Times New Roman" w:hAnsi="Aptos" w:cs="Calibri"/>
                <w:color w:val="000000"/>
                <w:kern w:val="0"/>
                <w:sz w:val="20"/>
                <w:szCs w:val="20"/>
                <w14:ligatures w14:val="none"/>
              </w:rPr>
              <w:t xml:space="preserve">) </w:t>
            </w:r>
          </w:p>
        </w:tc>
        <w:tc>
          <w:tcPr>
            <w:tcW w:w="950"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44BC2CAD" w14:textId="3546FFF9" w:rsidR="00F74F05" w:rsidRPr="0028352E" w:rsidRDefault="00F74F05" w:rsidP="00F74F05">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5,6 </w:t>
            </w:r>
          </w:p>
        </w:tc>
        <w:tc>
          <w:tcPr>
            <w:tcW w:w="199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020AD413" w14:textId="6D32DDED" w:rsidR="00F74F05" w:rsidRPr="0028352E" w:rsidRDefault="00F74F05" w:rsidP="00F74F05">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6,5 </w:t>
            </w:r>
          </w:p>
        </w:tc>
        <w:tc>
          <w:tcPr>
            <w:tcW w:w="1464" w:type="dxa"/>
            <w:tcBorders>
              <w:top w:val="single" w:sz="4" w:space="0" w:color="44546A" w:themeColor="text2"/>
              <w:left w:val="nil"/>
              <w:bottom w:val="single" w:sz="4" w:space="0" w:color="44546A" w:themeColor="text2"/>
              <w:right w:val="nil"/>
            </w:tcBorders>
            <w:noWrap/>
            <w:vAlign w:val="center"/>
            <w:hideMark/>
          </w:tcPr>
          <w:p w14:paraId="74768D9A" w14:textId="5C57957E" w:rsidR="00F74F05" w:rsidRPr="0028352E" w:rsidRDefault="00F74F05" w:rsidP="00F74F05">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3,0 </w:t>
            </w:r>
          </w:p>
        </w:tc>
        <w:tc>
          <w:tcPr>
            <w:tcW w:w="828" w:type="dxa"/>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03234FB4" w14:textId="04E0EEC8" w:rsidR="00F74F05" w:rsidRPr="0028352E" w:rsidRDefault="00F74F05" w:rsidP="00F74F05">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(3,7)</w:t>
            </w:r>
          </w:p>
        </w:tc>
        <w:tc>
          <w:tcPr>
            <w:tcW w:w="966" w:type="dxa"/>
            <w:tcBorders>
              <w:top w:val="single" w:sz="4" w:space="0" w:color="44546A" w:themeColor="text2"/>
              <w:left w:val="nil"/>
              <w:bottom w:val="single" w:sz="4" w:space="0" w:color="44546A" w:themeColor="text2"/>
              <w:right w:val="nil"/>
            </w:tcBorders>
            <w:shd w:val="clear" w:color="auto" w:fill="DAE9F8"/>
            <w:noWrap/>
            <w:vAlign w:val="center"/>
            <w:hideMark/>
          </w:tcPr>
          <w:p w14:paraId="7CB54F14" w14:textId="4687D738" w:rsidR="00F74F05" w:rsidRPr="0028352E" w:rsidRDefault="00F74F05" w:rsidP="00F74F05">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11,4 </w:t>
            </w:r>
          </w:p>
        </w:tc>
      </w:tr>
    </w:tbl>
    <w:p w14:paraId="54DBAB3E" w14:textId="04D982D3" w:rsidR="005665B3" w:rsidRPr="00AE1C62" w:rsidRDefault="00443710" w:rsidP="00010F10">
      <w:pPr>
        <w:tabs>
          <w:tab w:val="left" w:pos="270"/>
        </w:tabs>
        <w:spacing w:before="120" w:after="0" w:line="240" w:lineRule="auto"/>
        <w:jc w:val="both"/>
        <w:rPr>
          <w:rFonts w:ascii="Aptos" w:eastAsia="Times New Roman" w:hAnsi="Aptos" w:cs="Calibri"/>
          <w:b/>
          <w:i/>
          <w:color w:val="000000" w:themeColor="text1"/>
          <w:sz w:val="14"/>
          <w:szCs w:val="14"/>
          <w:vertAlign w:val="superscript"/>
        </w:rPr>
      </w:pPr>
      <w:r w:rsidRPr="00802057">
        <w:rPr>
          <w:rFonts w:ascii="Aptos" w:eastAsia="Times New Roman" w:hAnsi="Aptos" w:cs="Calibri"/>
          <w:b/>
          <w:i/>
          <w:color w:val="000000" w:themeColor="text1"/>
          <w:sz w:val="14"/>
          <w:szCs w:val="14"/>
        </w:rPr>
        <w:t>1</w:t>
      </w:r>
      <w:r w:rsidR="005665B3" w:rsidRPr="00802057">
        <w:rPr>
          <w:rFonts w:ascii="Aptos" w:eastAsia="Times New Roman" w:hAnsi="Aptos" w:cs="Calibri"/>
          <w:i/>
          <w:color w:val="000000" w:themeColor="text1"/>
          <w:sz w:val="14"/>
          <w:szCs w:val="14"/>
        </w:rPr>
        <w:t xml:space="preserve"> </w:t>
      </w:r>
      <w:r w:rsidR="005665B3" w:rsidRPr="00AE1C62">
        <w:rPr>
          <w:rFonts w:ascii="Aptos" w:eastAsia="Times New Roman" w:hAnsi="Aptos" w:cs="Calibri"/>
          <w:i/>
          <w:color w:val="000000" w:themeColor="text1"/>
          <w:sz w:val="14"/>
          <w:szCs w:val="14"/>
        </w:rPr>
        <w:t xml:space="preserve">Για τον ορισμό των συγκρίσιμων μεγεθών, παρακαλούμε να ανατρέξτε στην ενότητα </w:t>
      </w:r>
      <w:r w:rsidR="00CA78A3">
        <w:rPr>
          <w:rFonts w:ascii="Aptos" w:eastAsia="Times New Roman" w:hAnsi="Aptos" w:cs="Calibri"/>
          <w:i/>
          <w:color w:val="000000" w:themeColor="text1"/>
          <w:sz w:val="14"/>
          <w:szCs w:val="14"/>
          <w:lang w:val="en-US"/>
        </w:rPr>
        <w:t>i</w:t>
      </w:r>
      <w:r w:rsidR="005520F6">
        <w:rPr>
          <w:rFonts w:ascii="Aptos" w:eastAsia="Times New Roman" w:hAnsi="Aptos" w:cs="Calibri"/>
          <w:i/>
          <w:color w:val="000000" w:themeColor="text1"/>
          <w:sz w:val="14"/>
          <w:szCs w:val="14"/>
          <w:lang w:val="en-US"/>
        </w:rPr>
        <w:t>x</w:t>
      </w:r>
      <w:r w:rsidR="005665B3" w:rsidRPr="00AE1C62">
        <w:rPr>
          <w:rFonts w:ascii="Aptos" w:eastAsia="Times New Roman" w:hAnsi="Aptos" w:cs="Calibri"/>
          <w:i/>
          <w:color w:val="000000" w:themeColor="text1"/>
          <w:sz w:val="14"/>
          <w:szCs w:val="14"/>
        </w:rPr>
        <w:t xml:space="preserve">. «Εναλλακτικοί Δείκτες Μέτρησης Απόδοσης» της </w:t>
      </w:r>
      <w:r w:rsidR="00A54C4B">
        <w:rPr>
          <w:rFonts w:ascii="Aptos" w:eastAsia="Times New Roman" w:hAnsi="Aptos" w:cs="Calibri"/>
          <w:i/>
          <w:color w:val="000000" w:themeColor="text1"/>
          <w:sz w:val="14"/>
          <w:szCs w:val="14"/>
        </w:rPr>
        <w:t>ετήσιας</w:t>
      </w:r>
      <w:r w:rsidR="005665B3" w:rsidRPr="00AE1C62">
        <w:rPr>
          <w:rFonts w:ascii="Aptos" w:eastAsia="Times New Roman" w:hAnsi="Aptos" w:cs="Calibri"/>
          <w:i/>
          <w:color w:val="000000" w:themeColor="text1"/>
          <w:sz w:val="14"/>
          <w:szCs w:val="14"/>
        </w:rPr>
        <w:t xml:space="preserve"> έκθεσης 2025.</w:t>
      </w:r>
    </w:p>
    <w:p w14:paraId="414C8E6D" w14:textId="30D786FA" w:rsidR="00443710" w:rsidRPr="00AE1C62" w:rsidDel="00B428F3" w:rsidRDefault="005665B3" w:rsidP="00443710">
      <w:pPr>
        <w:tabs>
          <w:tab w:val="left" w:pos="270"/>
        </w:tabs>
        <w:spacing w:after="0" w:line="240" w:lineRule="auto"/>
        <w:jc w:val="both"/>
        <w:rPr>
          <w:rFonts w:ascii="Aptos" w:eastAsia="Times New Roman" w:hAnsi="Aptos" w:cs="Calibri"/>
          <w:i/>
          <w:color w:val="000000" w:themeColor="text1"/>
          <w:sz w:val="14"/>
          <w:szCs w:val="14"/>
        </w:rPr>
      </w:pPr>
      <w:r w:rsidRPr="00802057">
        <w:rPr>
          <w:rFonts w:ascii="Aptos" w:eastAsia="Times New Roman" w:hAnsi="Aptos" w:cs="Calibri"/>
          <w:b/>
          <w:i/>
          <w:color w:val="000000" w:themeColor="text1"/>
          <w:sz w:val="14"/>
          <w:szCs w:val="14"/>
        </w:rPr>
        <w:t>2</w:t>
      </w:r>
      <w:r w:rsidRPr="00802057">
        <w:rPr>
          <w:rFonts w:ascii="Aptos" w:eastAsia="Times New Roman" w:hAnsi="Aptos" w:cs="Calibri"/>
          <w:i/>
          <w:color w:val="000000" w:themeColor="text1"/>
          <w:sz w:val="14"/>
          <w:szCs w:val="14"/>
        </w:rPr>
        <w:t xml:space="preserve"> </w:t>
      </w:r>
      <w:r w:rsidR="00443710" w:rsidRPr="00AE1C62">
        <w:rPr>
          <w:rFonts w:ascii="Aptos" w:eastAsia="Times New Roman" w:hAnsi="Aptos" w:cs="Calibri"/>
          <w:i/>
          <w:color w:val="000000" w:themeColor="text1"/>
          <w:sz w:val="14"/>
          <w:szCs w:val="14"/>
        </w:rPr>
        <w:t xml:space="preserve">Τα Έσοδα αναπροσαρμόζονται, όποτε έχει πραγματοποιηθεί εξαγορά </w:t>
      </w:r>
      <w:r w:rsidR="0064563F">
        <w:rPr>
          <w:rFonts w:ascii="Aptos" w:eastAsia="Times New Roman" w:hAnsi="Aptos" w:cs="Calibri"/>
          <w:i/>
          <w:color w:val="000000" w:themeColor="text1"/>
          <w:sz w:val="14"/>
          <w:szCs w:val="14"/>
        </w:rPr>
        <w:t xml:space="preserve">εταιρείας </w:t>
      </w:r>
      <w:r w:rsidR="00443710" w:rsidRPr="00AE1C62">
        <w:rPr>
          <w:rFonts w:ascii="Aptos" w:eastAsia="Times New Roman" w:hAnsi="Aptos" w:cs="Calibri"/>
          <w:i/>
          <w:color w:val="000000" w:themeColor="text1"/>
          <w:sz w:val="14"/>
          <w:szCs w:val="14"/>
        </w:rPr>
        <w:t>στην τρέχουσα ή την αντίστοιχη περ</w:t>
      </w:r>
      <w:r w:rsidR="00315FFC">
        <w:rPr>
          <w:rFonts w:ascii="Aptos" w:eastAsia="Times New Roman" w:hAnsi="Aptos" w:cs="Calibri"/>
          <w:i/>
          <w:color w:val="000000" w:themeColor="text1"/>
          <w:sz w:val="14"/>
          <w:szCs w:val="14"/>
        </w:rPr>
        <w:t>υ</w:t>
      </w:r>
      <w:r w:rsidR="00443710" w:rsidRPr="00AE1C62">
        <w:rPr>
          <w:rFonts w:ascii="Aptos" w:eastAsia="Times New Roman" w:hAnsi="Aptos" w:cs="Calibri"/>
          <w:i/>
          <w:color w:val="000000" w:themeColor="text1"/>
          <w:sz w:val="14"/>
          <w:szCs w:val="14"/>
        </w:rPr>
        <w:t>σινή περίοδο αναφοράς. Η αναπροσαρμογή αφορά</w:t>
      </w:r>
      <w:r w:rsidR="007E2875">
        <w:rPr>
          <w:rFonts w:ascii="Aptos" w:eastAsia="Times New Roman" w:hAnsi="Aptos" w:cs="Calibri"/>
          <w:i/>
          <w:color w:val="000000" w:themeColor="text1"/>
          <w:sz w:val="14"/>
          <w:szCs w:val="14"/>
        </w:rPr>
        <w:t xml:space="preserve"> </w:t>
      </w:r>
      <w:r w:rsidR="00443710" w:rsidRPr="00AE1C62">
        <w:rPr>
          <w:rFonts w:ascii="Aptos" w:eastAsia="Times New Roman" w:hAnsi="Aptos" w:cs="Calibri"/>
          <w:i/>
          <w:color w:val="000000" w:themeColor="text1"/>
          <w:sz w:val="14"/>
          <w:szCs w:val="14"/>
        </w:rPr>
        <w:t>τα έσοδα για το διάστημα από 01.01 έως και την ημερομηνία απόκτησης του ελέγχου της εξαγορασθείσας εταιρείας, επιπλέον των εσόδων για το διάστημα από την ημερομηνία απόκτησης του ελέγχου έως το τέλος της περιόδου αναφοράς, βάσει των όσων ορίζονται στο Δ.Π.Χ.Α.</w:t>
      </w:r>
      <w:r w:rsidR="00C9358E" w:rsidRPr="00C9358E">
        <w:rPr>
          <w:rFonts w:ascii="Aptos" w:eastAsia="Times New Roman" w:hAnsi="Aptos" w:cs="Calibri"/>
          <w:i/>
          <w:color w:val="000000" w:themeColor="text1"/>
          <w:sz w:val="14"/>
          <w:szCs w:val="14"/>
        </w:rPr>
        <w:t xml:space="preserve"> 3. </w:t>
      </w:r>
      <w:r w:rsidR="00443710" w:rsidRPr="00AE1C62">
        <w:rPr>
          <w:rFonts w:ascii="Aptos" w:eastAsia="Times New Roman" w:hAnsi="Aptos" w:cs="Calibri"/>
          <w:i/>
          <w:color w:val="000000" w:themeColor="text1"/>
          <w:sz w:val="14"/>
          <w:szCs w:val="14"/>
        </w:rPr>
        <w:t xml:space="preserve">Η αναπροσαρμογή γίνεται με στόχο τη συνεπή βάση σύγκρισης μεταξύ οικονομικών περιόδων ή χρήσεων. </w:t>
      </w:r>
    </w:p>
    <w:p w14:paraId="30725F92" w14:textId="34BE387A" w:rsidR="00F53D95" w:rsidRPr="00F53D95" w:rsidRDefault="001A2EA8" w:rsidP="00AE4776">
      <w:pPr>
        <w:tabs>
          <w:tab w:val="left" w:pos="270"/>
        </w:tabs>
        <w:spacing w:after="0" w:line="240" w:lineRule="auto"/>
        <w:jc w:val="both"/>
        <w:rPr>
          <w:rFonts w:ascii="Aptos" w:eastAsia="Times New Roman" w:hAnsi="Aptos" w:cs="Calibri"/>
          <w:i/>
          <w:iCs/>
          <w:color w:val="000000" w:themeColor="text1"/>
          <w:sz w:val="14"/>
          <w:szCs w:val="14"/>
        </w:rPr>
      </w:pPr>
      <w:r w:rsidRPr="30F3EBC2">
        <w:rPr>
          <w:rFonts w:ascii="Aptos" w:eastAsia="Times New Roman" w:hAnsi="Aptos" w:cs="Calibri"/>
          <w:b/>
          <w:bCs/>
          <w:i/>
          <w:iCs/>
          <w:color w:val="000000" w:themeColor="text1"/>
          <w:sz w:val="14"/>
          <w:szCs w:val="14"/>
        </w:rPr>
        <w:t>3</w:t>
      </w:r>
      <w:r w:rsidR="63FACEE1" w:rsidRPr="30F3EBC2">
        <w:rPr>
          <w:rFonts w:ascii="Aptos" w:eastAsia="Times New Roman" w:hAnsi="Aptos" w:cs="Calibri"/>
          <w:b/>
          <w:bCs/>
          <w:i/>
          <w:iCs/>
          <w:color w:val="000000" w:themeColor="text1"/>
          <w:sz w:val="14"/>
          <w:szCs w:val="14"/>
        </w:rPr>
        <w:t xml:space="preserve"> </w:t>
      </w:r>
      <w:r w:rsidR="00443710" w:rsidRPr="30F3EBC2">
        <w:rPr>
          <w:rFonts w:ascii="Aptos" w:eastAsia="Times New Roman" w:hAnsi="Aptos" w:cs="Calibri"/>
          <w:i/>
          <w:iCs/>
          <w:color w:val="000000" w:themeColor="text1"/>
          <w:sz w:val="14"/>
          <w:szCs w:val="14"/>
        </w:rPr>
        <w:t xml:space="preserve">Τα </w:t>
      </w:r>
      <w:r w:rsidR="000428CF" w:rsidRPr="30F3EBC2">
        <w:rPr>
          <w:rFonts w:ascii="Aptos" w:eastAsia="Times New Roman" w:hAnsi="Aptos" w:cs="Calibri"/>
          <w:i/>
          <w:iCs/>
          <w:color w:val="000000" w:themeColor="text1"/>
          <w:sz w:val="14"/>
          <w:szCs w:val="14"/>
        </w:rPr>
        <w:t>Λ</w:t>
      </w:r>
      <w:r w:rsidR="00443710" w:rsidRPr="30F3EBC2">
        <w:rPr>
          <w:rFonts w:ascii="Aptos" w:eastAsia="Times New Roman" w:hAnsi="Aptos" w:cs="Calibri"/>
          <w:i/>
          <w:iCs/>
          <w:color w:val="000000" w:themeColor="text1"/>
          <w:sz w:val="14"/>
          <w:szCs w:val="14"/>
        </w:rPr>
        <w:t xml:space="preserve">οιπά αποτελέσματα περιλαμβάνουν την </w:t>
      </w:r>
      <w:r w:rsidR="032DE1B6" w:rsidRPr="2EE2B3C2">
        <w:rPr>
          <w:rFonts w:ascii="Aptos" w:eastAsia="Times New Roman" w:hAnsi="Aptos" w:cs="Calibri"/>
          <w:i/>
          <w:iCs/>
          <w:color w:val="000000" w:themeColor="text1"/>
          <w:sz w:val="14"/>
          <w:szCs w:val="14"/>
        </w:rPr>
        <w:t xml:space="preserve">λειτουργία </w:t>
      </w:r>
      <w:r w:rsidR="032DE1B6" w:rsidRPr="684B7E30">
        <w:rPr>
          <w:rFonts w:ascii="Aptos" w:eastAsia="Times New Roman" w:hAnsi="Aptos" w:cs="Calibri"/>
          <w:i/>
          <w:iCs/>
          <w:color w:val="000000" w:themeColor="text1"/>
          <w:sz w:val="14"/>
          <w:szCs w:val="14"/>
        </w:rPr>
        <w:t xml:space="preserve">της </w:t>
      </w:r>
      <w:r w:rsidR="00443710" w:rsidRPr="65BB2374">
        <w:rPr>
          <w:rFonts w:ascii="Aptos" w:eastAsia="Times New Roman" w:hAnsi="Aptos" w:cs="Calibri"/>
          <w:i/>
          <w:iCs/>
          <w:color w:val="000000" w:themeColor="text1"/>
          <w:sz w:val="14"/>
          <w:szCs w:val="14"/>
        </w:rPr>
        <w:t>επενδυτική</w:t>
      </w:r>
      <w:r w:rsidR="26628886" w:rsidRPr="65BB2374">
        <w:rPr>
          <w:rFonts w:ascii="Aptos" w:eastAsia="Times New Roman" w:hAnsi="Aptos" w:cs="Calibri"/>
          <w:i/>
          <w:iCs/>
          <w:color w:val="000000" w:themeColor="text1"/>
          <w:sz w:val="14"/>
          <w:szCs w:val="14"/>
        </w:rPr>
        <w:t>ς</w:t>
      </w:r>
      <w:r w:rsidR="00443710" w:rsidRPr="30F3EBC2">
        <w:rPr>
          <w:rFonts w:ascii="Aptos" w:eastAsia="Times New Roman" w:hAnsi="Aptos" w:cs="Calibri"/>
          <w:i/>
          <w:iCs/>
          <w:color w:val="000000" w:themeColor="text1"/>
          <w:sz w:val="14"/>
          <w:szCs w:val="14"/>
        </w:rPr>
        <w:t xml:space="preserve"> </w:t>
      </w:r>
      <w:r w:rsidR="00443710" w:rsidRPr="302A027D">
        <w:rPr>
          <w:rFonts w:ascii="Aptos" w:eastAsia="Times New Roman" w:hAnsi="Aptos" w:cs="Calibri"/>
          <w:i/>
          <w:iCs/>
          <w:color w:val="000000" w:themeColor="text1"/>
          <w:sz w:val="14"/>
          <w:szCs w:val="14"/>
        </w:rPr>
        <w:t>δραστηριότητα</w:t>
      </w:r>
      <w:r w:rsidR="4D2853FD" w:rsidRPr="302A027D">
        <w:rPr>
          <w:rFonts w:ascii="Aptos" w:eastAsia="Times New Roman" w:hAnsi="Aptos" w:cs="Calibri"/>
          <w:i/>
          <w:iCs/>
          <w:color w:val="000000" w:themeColor="text1"/>
          <w:sz w:val="14"/>
          <w:szCs w:val="14"/>
        </w:rPr>
        <w:t>ς</w:t>
      </w:r>
      <w:r w:rsidR="00443710" w:rsidRPr="30F3EBC2">
        <w:rPr>
          <w:rFonts w:ascii="Aptos" w:eastAsia="Times New Roman" w:hAnsi="Aptos" w:cs="Calibri"/>
          <w:i/>
          <w:iCs/>
          <w:color w:val="000000" w:themeColor="text1"/>
          <w:sz w:val="14"/>
          <w:szCs w:val="14"/>
        </w:rPr>
        <w:t xml:space="preserve"> καθώς </w:t>
      </w:r>
      <w:r w:rsidR="00341BCC">
        <w:rPr>
          <w:rFonts w:ascii="Aptos" w:eastAsia="Times New Roman" w:hAnsi="Aptos" w:cs="Calibri"/>
          <w:i/>
          <w:iCs/>
          <w:color w:val="000000" w:themeColor="text1"/>
          <w:sz w:val="14"/>
          <w:szCs w:val="14"/>
        </w:rPr>
        <w:t>και</w:t>
      </w:r>
      <w:r w:rsidR="002D7C66">
        <w:rPr>
          <w:rFonts w:ascii="Aptos" w:eastAsia="Times New Roman" w:hAnsi="Aptos" w:cs="Calibri"/>
          <w:i/>
          <w:iCs/>
          <w:color w:val="000000" w:themeColor="text1"/>
          <w:sz w:val="14"/>
          <w:szCs w:val="14"/>
        </w:rPr>
        <w:t xml:space="preserve"> τις </w:t>
      </w:r>
      <w:r w:rsidR="003111AB">
        <w:rPr>
          <w:rFonts w:ascii="Aptos" w:eastAsia="Times New Roman" w:hAnsi="Aptos" w:cs="Calibri"/>
          <w:i/>
          <w:iCs/>
          <w:color w:val="000000" w:themeColor="text1"/>
          <w:sz w:val="14"/>
          <w:szCs w:val="14"/>
        </w:rPr>
        <w:t>απαλοιφ</w:t>
      </w:r>
      <w:r w:rsidR="00737660">
        <w:rPr>
          <w:rFonts w:ascii="Aptos" w:eastAsia="Times New Roman" w:hAnsi="Aptos" w:cs="Calibri"/>
          <w:i/>
          <w:iCs/>
          <w:color w:val="000000" w:themeColor="text1"/>
          <w:sz w:val="14"/>
          <w:szCs w:val="14"/>
        </w:rPr>
        <w:t>ές των</w:t>
      </w:r>
      <w:r w:rsidR="00C21677">
        <w:rPr>
          <w:rFonts w:ascii="Aptos" w:eastAsia="Times New Roman" w:hAnsi="Aptos" w:cs="Calibri"/>
          <w:i/>
          <w:iCs/>
          <w:color w:val="000000" w:themeColor="text1"/>
          <w:sz w:val="14"/>
          <w:szCs w:val="14"/>
        </w:rPr>
        <w:t xml:space="preserve"> </w:t>
      </w:r>
      <w:r w:rsidR="0036033D">
        <w:rPr>
          <w:rFonts w:ascii="Aptos" w:eastAsia="Times New Roman" w:hAnsi="Aptos" w:cs="Calibri"/>
          <w:i/>
          <w:iCs/>
          <w:color w:val="000000" w:themeColor="text1"/>
          <w:sz w:val="14"/>
          <w:szCs w:val="14"/>
        </w:rPr>
        <w:t>ενδο</w:t>
      </w:r>
      <w:r w:rsidR="0028781B">
        <w:rPr>
          <w:rFonts w:ascii="Aptos" w:eastAsia="Times New Roman" w:hAnsi="Aptos" w:cs="Calibri"/>
          <w:i/>
          <w:iCs/>
          <w:color w:val="000000" w:themeColor="text1"/>
          <w:sz w:val="14"/>
          <w:szCs w:val="14"/>
        </w:rPr>
        <w:t xml:space="preserve">ομιλικών </w:t>
      </w:r>
      <w:r w:rsidR="0068214B">
        <w:rPr>
          <w:rFonts w:ascii="Aptos" w:eastAsia="Times New Roman" w:hAnsi="Aptos" w:cs="Calibri"/>
          <w:i/>
          <w:iCs/>
          <w:color w:val="000000" w:themeColor="text1"/>
          <w:sz w:val="14"/>
          <w:szCs w:val="14"/>
        </w:rPr>
        <w:t>συ</w:t>
      </w:r>
      <w:r w:rsidR="00751267">
        <w:rPr>
          <w:rFonts w:ascii="Aptos" w:eastAsia="Times New Roman" w:hAnsi="Aptos" w:cs="Calibri"/>
          <w:i/>
          <w:iCs/>
          <w:color w:val="000000" w:themeColor="text1"/>
          <w:sz w:val="14"/>
          <w:szCs w:val="14"/>
        </w:rPr>
        <w:t>ναλλαγ</w:t>
      </w:r>
      <w:r w:rsidR="002711B2">
        <w:rPr>
          <w:rFonts w:ascii="Aptos" w:eastAsia="Times New Roman" w:hAnsi="Aptos" w:cs="Calibri"/>
          <w:i/>
          <w:iCs/>
          <w:color w:val="000000" w:themeColor="text1"/>
          <w:sz w:val="14"/>
          <w:szCs w:val="14"/>
        </w:rPr>
        <w:t>ών</w:t>
      </w:r>
      <w:r w:rsidR="3B354139" w:rsidRPr="7C45717D">
        <w:rPr>
          <w:rFonts w:ascii="Aptos" w:eastAsia="Times New Roman" w:hAnsi="Aptos" w:cs="Calibri"/>
          <w:i/>
          <w:iCs/>
          <w:color w:val="000000" w:themeColor="text1"/>
          <w:sz w:val="14"/>
          <w:szCs w:val="14"/>
        </w:rPr>
        <w:t xml:space="preserve"> </w:t>
      </w:r>
      <w:r w:rsidR="00443710" w:rsidRPr="2A53B115">
        <w:rPr>
          <w:rFonts w:ascii="Aptos" w:eastAsia="Times New Roman" w:hAnsi="Aptos" w:cs="Calibri"/>
          <w:i/>
          <w:iCs/>
          <w:color w:val="000000" w:themeColor="text1"/>
          <w:sz w:val="14"/>
          <w:szCs w:val="14"/>
        </w:rPr>
        <w:t>και</w:t>
      </w:r>
      <w:r w:rsidR="00443710" w:rsidRPr="30F3EBC2">
        <w:rPr>
          <w:rFonts w:ascii="Aptos" w:eastAsia="Times New Roman" w:hAnsi="Aptos" w:cs="Calibri"/>
          <w:i/>
          <w:iCs/>
          <w:color w:val="000000" w:themeColor="text1"/>
          <w:sz w:val="14"/>
          <w:szCs w:val="14"/>
        </w:rPr>
        <w:t xml:space="preserve"> τη δραστηριότητα διανομής.</w:t>
      </w:r>
    </w:p>
    <w:p w14:paraId="71E385B8" w14:textId="35038A30" w:rsidR="00AE4776" w:rsidRPr="00D02DBB" w:rsidRDefault="00F53D95" w:rsidP="00AE4776">
      <w:pPr>
        <w:tabs>
          <w:tab w:val="left" w:pos="270"/>
        </w:tabs>
        <w:spacing w:after="0" w:line="240" w:lineRule="auto"/>
        <w:jc w:val="both"/>
        <w:rPr>
          <w:rFonts w:ascii="Aptos" w:eastAsia="Times New Roman" w:hAnsi="Aptos" w:cs="Calibri"/>
          <w:i/>
          <w:iCs/>
          <w:color w:val="000000" w:themeColor="text1"/>
          <w:sz w:val="14"/>
          <w:szCs w:val="14"/>
        </w:rPr>
      </w:pPr>
      <w:r w:rsidRPr="3272B9A5">
        <w:rPr>
          <w:rFonts w:ascii="Aptos" w:eastAsia="Times New Roman" w:hAnsi="Aptos" w:cs="Calibri"/>
          <w:b/>
          <w:bCs/>
          <w:i/>
          <w:iCs/>
          <w:color w:val="000000" w:themeColor="text1"/>
          <w:sz w:val="14"/>
          <w:szCs w:val="14"/>
        </w:rPr>
        <w:t>4</w:t>
      </w:r>
      <w:r w:rsidR="4C1BAD10" w:rsidRPr="3272B9A5">
        <w:rPr>
          <w:rFonts w:ascii="Aptos" w:eastAsia="Times New Roman" w:hAnsi="Aptos" w:cs="Calibri"/>
          <w:b/>
          <w:bCs/>
          <w:i/>
          <w:iCs/>
          <w:color w:val="000000" w:themeColor="text1"/>
          <w:sz w:val="14"/>
          <w:szCs w:val="14"/>
        </w:rPr>
        <w:t xml:space="preserve"> </w:t>
      </w:r>
      <w:r w:rsidR="0067249D" w:rsidRPr="3272B9A5">
        <w:rPr>
          <w:rFonts w:ascii="Aptos" w:eastAsia="Times New Roman" w:hAnsi="Aptos" w:cs="Calibri"/>
          <w:i/>
          <w:iCs/>
          <w:color w:val="000000" w:themeColor="text1"/>
          <w:sz w:val="14"/>
          <w:szCs w:val="14"/>
        </w:rPr>
        <w:t xml:space="preserve">Το σύνολο υπολογίζεται ως το άθροισμα των </w:t>
      </w:r>
      <w:r w:rsidR="00CB07D5" w:rsidRPr="3272B9A5">
        <w:rPr>
          <w:rFonts w:ascii="Aptos" w:eastAsia="Times New Roman" w:hAnsi="Aptos" w:cs="Calibri"/>
          <w:i/>
          <w:iCs/>
          <w:color w:val="000000" w:themeColor="text1"/>
          <w:sz w:val="14"/>
          <w:szCs w:val="14"/>
        </w:rPr>
        <w:t xml:space="preserve">επιμέρους </w:t>
      </w:r>
      <w:r w:rsidR="0067249D" w:rsidRPr="3272B9A5">
        <w:rPr>
          <w:rFonts w:ascii="Aptos" w:eastAsia="Times New Roman" w:hAnsi="Aptos" w:cs="Calibri"/>
          <w:i/>
          <w:iCs/>
          <w:color w:val="000000" w:themeColor="text1"/>
          <w:sz w:val="14"/>
          <w:szCs w:val="14"/>
        </w:rPr>
        <w:t xml:space="preserve">αποτελεσμάτων </w:t>
      </w:r>
      <w:r w:rsidR="00CB07D5" w:rsidRPr="3272B9A5">
        <w:rPr>
          <w:rFonts w:ascii="Aptos" w:eastAsia="Times New Roman" w:hAnsi="Aptos" w:cs="Calibri"/>
          <w:i/>
          <w:iCs/>
          <w:color w:val="000000" w:themeColor="text1"/>
          <w:sz w:val="14"/>
          <w:szCs w:val="14"/>
        </w:rPr>
        <w:t>που</w:t>
      </w:r>
      <w:r w:rsidR="009174E0" w:rsidRPr="3272B9A5">
        <w:rPr>
          <w:rFonts w:ascii="Aptos" w:eastAsia="Times New Roman" w:hAnsi="Aptos" w:cs="Calibri"/>
          <w:i/>
          <w:iCs/>
          <w:color w:val="000000" w:themeColor="text1"/>
          <w:sz w:val="14"/>
          <w:szCs w:val="14"/>
        </w:rPr>
        <w:t xml:space="preserve"> παρουσιάζονται</w:t>
      </w:r>
      <w:r w:rsidR="008E02D3" w:rsidRPr="3272B9A5">
        <w:rPr>
          <w:rFonts w:ascii="Aptos" w:eastAsia="Times New Roman" w:hAnsi="Aptos" w:cs="Calibri"/>
          <w:i/>
          <w:iCs/>
          <w:color w:val="000000" w:themeColor="text1"/>
          <w:sz w:val="14"/>
          <w:szCs w:val="14"/>
        </w:rPr>
        <w:t>.</w:t>
      </w:r>
      <w:r w:rsidR="005D64DA" w:rsidRPr="3272B9A5">
        <w:rPr>
          <w:rFonts w:ascii="Aptos" w:eastAsia="Times New Roman" w:hAnsi="Aptos" w:cs="Calibri"/>
          <w:i/>
          <w:iCs/>
          <w:color w:val="000000" w:themeColor="text1"/>
          <w:sz w:val="14"/>
          <w:szCs w:val="14"/>
        </w:rPr>
        <w:t xml:space="preserve"> Η συμφωνία </w:t>
      </w:r>
      <w:r w:rsidR="002740C3" w:rsidRPr="3272B9A5">
        <w:rPr>
          <w:rFonts w:ascii="Aptos" w:eastAsia="Times New Roman" w:hAnsi="Aptos" w:cs="Calibri"/>
          <w:i/>
          <w:iCs/>
          <w:color w:val="000000" w:themeColor="text1"/>
          <w:sz w:val="14"/>
          <w:szCs w:val="14"/>
        </w:rPr>
        <w:t>των</w:t>
      </w:r>
      <w:r w:rsidR="005D64DA" w:rsidRPr="3272B9A5">
        <w:rPr>
          <w:rFonts w:ascii="Aptos" w:eastAsia="Times New Roman" w:hAnsi="Aptos" w:cs="Calibri"/>
          <w:i/>
          <w:iCs/>
          <w:color w:val="000000" w:themeColor="text1"/>
          <w:sz w:val="14"/>
          <w:szCs w:val="14"/>
        </w:rPr>
        <w:t xml:space="preserve"> </w:t>
      </w:r>
      <w:r w:rsidR="0077078C" w:rsidRPr="3272B9A5">
        <w:rPr>
          <w:rFonts w:ascii="Aptos" w:eastAsia="Times New Roman" w:hAnsi="Aptos" w:cs="Calibri"/>
          <w:i/>
          <w:iCs/>
          <w:color w:val="000000" w:themeColor="text1"/>
          <w:sz w:val="14"/>
          <w:szCs w:val="14"/>
        </w:rPr>
        <w:t>σ</w:t>
      </w:r>
      <w:r w:rsidR="002740C3" w:rsidRPr="3272B9A5">
        <w:rPr>
          <w:rFonts w:ascii="Aptos" w:eastAsia="Times New Roman" w:hAnsi="Aptos" w:cs="Calibri"/>
          <w:i/>
          <w:iCs/>
          <w:color w:val="000000" w:themeColor="text1"/>
          <w:sz w:val="14"/>
          <w:szCs w:val="14"/>
        </w:rPr>
        <w:t>υγκρίσιμων</w:t>
      </w:r>
      <w:r w:rsidR="005D64DA" w:rsidRPr="3272B9A5">
        <w:rPr>
          <w:rFonts w:ascii="Aptos" w:eastAsia="Times New Roman" w:hAnsi="Aptos" w:cs="Calibri"/>
          <w:i/>
          <w:iCs/>
          <w:color w:val="000000" w:themeColor="text1"/>
          <w:sz w:val="14"/>
          <w:szCs w:val="14"/>
        </w:rPr>
        <w:t xml:space="preserve"> μεγεθών </w:t>
      </w:r>
      <w:r w:rsidR="00EE6B53" w:rsidRPr="3272B9A5">
        <w:rPr>
          <w:rFonts w:ascii="Aptos" w:eastAsia="Times New Roman" w:hAnsi="Aptos" w:cs="Calibri"/>
          <w:i/>
          <w:iCs/>
          <w:color w:val="000000" w:themeColor="text1"/>
          <w:sz w:val="14"/>
          <w:szCs w:val="14"/>
        </w:rPr>
        <w:t xml:space="preserve">με τα </w:t>
      </w:r>
      <w:r w:rsidR="005D64DA" w:rsidRPr="3272B9A5">
        <w:rPr>
          <w:rFonts w:ascii="Aptos" w:eastAsia="Times New Roman" w:hAnsi="Aptos" w:cs="Calibri"/>
          <w:i/>
          <w:iCs/>
          <w:color w:val="000000" w:themeColor="text1"/>
          <w:sz w:val="14"/>
          <w:szCs w:val="14"/>
        </w:rPr>
        <w:t>ΔΠΧΑ παρατίθεται στο παράρτημα.</w:t>
      </w:r>
      <w:r w:rsidR="00EA0A37" w:rsidRPr="3272B9A5">
        <w:rPr>
          <w:rFonts w:ascii="Aptos" w:eastAsia="Times New Roman" w:hAnsi="Aptos" w:cs="Calibri"/>
          <w:i/>
          <w:iCs/>
          <w:color w:val="000000" w:themeColor="text1"/>
          <w:sz w:val="14"/>
          <w:szCs w:val="14"/>
        </w:rPr>
        <w:t xml:space="preserve"> </w:t>
      </w:r>
      <w:r w:rsidR="00FA005E">
        <w:rPr>
          <w:rFonts w:ascii="Aptos" w:eastAsia="Times New Roman" w:hAnsi="Aptos" w:cs="Calibri"/>
          <w:i/>
          <w:iCs/>
          <w:color w:val="000000" w:themeColor="text1"/>
          <w:sz w:val="14"/>
          <w:szCs w:val="14"/>
        </w:rPr>
        <w:t>Σημειώνεται ότι η</w:t>
      </w:r>
      <w:r w:rsidR="00AE4776" w:rsidRPr="3272B9A5">
        <w:rPr>
          <w:rFonts w:ascii="Aptos" w:eastAsia="Times New Roman" w:hAnsi="Aptos" w:cs="Calibri"/>
          <w:i/>
          <w:iCs/>
          <w:color w:val="000000" w:themeColor="text1"/>
          <w:sz w:val="14"/>
          <w:szCs w:val="14"/>
        </w:rPr>
        <w:t xml:space="preserve"> </w:t>
      </w:r>
      <w:r w:rsidR="00AE4776" w:rsidRPr="3272B9A5">
        <w:rPr>
          <w:rFonts w:ascii="Aptos" w:eastAsia="Times New Roman" w:hAnsi="Aptos" w:cs="Calibri"/>
          <w:i/>
          <w:iCs/>
          <w:color w:val="000000" w:themeColor="text1"/>
          <w:sz w:val="14"/>
          <w:szCs w:val="14"/>
          <w:lang w:val="en-US"/>
        </w:rPr>
        <w:t>IDEAL</w:t>
      </w:r>
      <w:r w:rsidR="00AE4776" w:rsidRPr="3272B9A5">
        <w:rPr>
          <w:rFonts w:ascii="Aptos" w:eastAsia="Times New Roman" w:hAnsi="Aptos" w:cs="Calibri"/>
          <w:i/>
          <w:iCs/>
          <w:color w:val="000000" w:themeColor="text1"/>
          <w:sz w:val="14"/>
          <w:szCs w:val="14"/>
        </w:rPr>
        <w:t xml:space="preserve"> </w:t>
      </w:r>
      <w:r w:rsidR="00AE4776" w:rsidRPr="3272B9A5">
        <w:rPr>
          <w:rFonts w:ascii="Aptos" w:eastAsia="Times New Roman" w:hAnsi="Aptos" w:cs="Calibri"/>
          <w:i/>
          <w:iCs/>
          <w:color w:val="000000" w:themeColor="text1"/>
          <w:sz w:val="14"/>
          <w:szCs w:val="14"/>
          <w:lang w:val="en-US"/>
        </w:rPr>
        <w:t>Holdings</w:t>
      </w:r>
      <w:r w:rsidR="00AE4776" w:rsidRPr="3272B9A5">
        <w:rPr>
          <w:rFonts w:ascii="Aptos" w:eastAsia="Times New Roman" w:hAnsi="Aptos" w:cs="Calibri"/>
          <w:i/>
          <w:iCs/>
          <w:color w:val="000000" w:themeColor="text1"/>
          <w:sz w:val="14"/>
          <w:szCs w:val="14"/>
        </w:rPr>
        <w:t xml:space="preserve"> </w:t>
      </w:r>
      <w:r w:rsidR="006A6274" w:rsidRPr="3272B9A5">
        <w:rPr>
          <w:rFonts w:ascii="Aptos" w:eastAsia="Times New Roman" w:hAnsi="Aptos" w:cs="Calibri"/>
          <w:i/>
          <w:iCs/>
          <w:color w:val="000000" w:themeColor="text1"/>
          <w:sz w:val="14"/>
          <w:szCs w:val="14"/>
        </w:rPr>
        <w:t xml:space="preserve">κατέχει άμεσα και έμμεσα </w:t>
      </w:r>
      <w:r w:rsidR="00AE4776" w:rsidRPr="3272B9A5">
        <w:rPr>
          <w:rFonts w:ascii="Aptos" w:eastAsia="Times New Roman" w:hAnsi="Aptos" w:cs="Calibri"/>
          <w:i/>
          <w:iCs/>
          <w:color w:val="000000" w:themeColor="text1"/>
          <w:sz w:val="14"/>
          <w:szCs w:val="14"/>
        </w:rPr>
        <w:t>τ</w:t>
      </w:r>
      <w:r w:rsidR="00466452" w:rsidRPr="3272B9A5">
        <w:rPr>
          <w:rFonts w:ascii="Aptos" w:eastAsia="Times New Roman" w:hAnsi="Aptos" w:cs="Calibri"/>
          <w:i/>
          <w:iCs/>
          <w:color w:val="000000" w:themeColor="text1"/>
          <w:sz w:val="14"/>
          <w:szCs w:val="14"/>
        </w:rPr>
        <w:t xml:space="preserve">ο 75% </w:t>
      </w:r>
      <w:r w:rsidR="00616997" w:rsidRPr="3272B9A5">
        <w:rPr>
          <w:rFonts w:ascii="Aptos" w:eastAsia="Times New Roman" w:hAnsi="Aptos" w:cs="Calibri"/>
          <w:i/>
          <w:iCs/>
          <w:color w:val="000000" w:themeColor="text1"/>
          <w:sz w:val="14"/>
          <w:szCs w:val="14"/>
        </w:rPr>
        <w:t xml:space="preserve">των </w:t>
      </w:r>
      <w:r w:rsidR="00466452" w:rsidRPr="3272B9A5">
        <w:rPr>
          <w:rFonts w:ascii="Aptos" w:eastAsia="Times New Roman" w:hAnsi="Aptos" w:cs="Calibri"/>
          <w:i/>
          <w:iCs/>
          <w:color w:val="000000" w:themeColor="text1"/>
          <w:sz w:val="14"/>
          <w:szCs w:val="14"/>
        </w:rPr>
        <w:t xml:space="preserve">εταιρειών </w:t>
      </w:r>
      <w:r w:rsidR="00911EC6" w:rsidRPr="3272B9A5">
        <w:rPr>
          <w:rFonts w:ascii="Aptos" w:eastAsia="Times New Roman" w:hAnsi="Aptos" w:cs="Calibri"/>
          <w:i/>
          <w:iCs/>
          <w:color w:val="000000" w:themeColor="text1"/>
          <w:sz w:val="14"/>
          <w:szCs w:val="14"/>
        </w:rPr>
        <w:t>του</w:t>
      </w:r>
      <w:r w:rsidR="00DB2F12" w:rsidRPr="3272B9A5">
        <w:rPr>
          <w:rFonts w:ascii="Aptos" w:eastAsia="Times New Roman" w:hAnsi="Aptos" w:cs="Calibri"/>
          <w:i/>
          <w:iCs/>
          <w:color w:val="000000" w:themeColor="text1"/>
          <w:sz w:val="14"/>
          <w:szCs w:val="14"/>
        </w:rPr>
        <w:t xml:space="preserve"> </w:t>
      </w:r>
      <w:r w:rsidR="00CB07D5" w:rsidRPr="3272B9A5">
        <w:rPr>
          <w:rFonts w:ascii="Aptos" w:eastAsia="Times New Roman" w:hAnsi="Aptos" w:cs="Calibri"/>
          <w:i/>
          <w:iCs/>
          <w:color w:val="000000" w:themeColor="text1"/>
          <w:sz w:val="14"/>
          <w:szCs w:val="14"/>
        </w:rPr>
        <w:t xml:space="preserve">Όμιλος </w:t>
      </w:r>
      <w:r w:rsidR="00CB07D5" w:rsidRPr="3272B9A5">
        <w:rPr>
          <w:rFonts w:ascii="Aptos" w:eastAsia="Times New Roman" w:hAnsi="Aptos" w:cs="Calibri"/>
          <w:i/>
          <w:iCs/>
          <w:color w:val="000000" w:themeColor="text1"/>
          <w:sz w:val="14"/>
          <w:szCs w:val="14"/>
          <w:lang w:val="en-US"/>
        </w:rPr>
        <w:t>Byte</w:t>
      </w:r>
      <w:r w:rsidR="00FA4A1D" w:rsidRPr="3272B9A5">
        <w:rPr>
          <w:rFonts w:ascii="Aptos" w:eastAsia="Times New Roman" w:hAnsi="Aptos" w:cs="Calibri"/>
          <w:i/>
          <w:iCs/>
          <w:color w:val="000000" w:themeColor="text1"/>
          <w:sz w:val="14"/>
          <w:szCs w:val="14"/>
        </w:rPr>
        <w:t xml:space="preserve"> και </w:t>
      </w:r>
      <w:r w:rsidR="00335AF6" w:rsidRPr="3272B9A5">
        <w:rPr>
          <w:rFonts w:ascii="Aptos" w:eastAsia="Times New Roman" w:hAnsi="Aptos" w:cs="Calibri"/>
          <w:i/>
          <w:iCs/>
          <w:color w:val="000000" w:themeColor="text1"/>
          <w:sz w:val="14"/>
          <w:szCs w:val="14"/>
        </w:rPr>
        <w:t>τ</w:t>
      </w:r>
      <w:r w:rsidR="006B316D" w:rsidRPr="3272B9A5">
        <w:rPr>
          <w:rFonts w:ascii="Aptos" w:eastAsia="Times New Roman" w:hAnsi="Aptos" w:cs="Calibri"/>
          <w:i/>
          <w:iCs/>
          <w:color w:val="000000" w:themeColor="text1"/>
          <w:sz w:val="14"/>
          <w:szCs w:val="14"/>
        </w:rPr>
        <w:t>ης</w:t>
      </w:r>
      <w:r w:rsidR="00CB451A" w:rsidRPr="3272B9A5">
        <w:rPr>
          <w:rFonts w:ascii="Aptos" w:eastAsia="Times New Roman" w:hAnsi="Aptos" w:cs="Calibri"/>
          <w:i/>
          <w:iCs/>
          <w:color w:val="000000" w:themeColor="text1"/>
          <w:sz w:val="14"/>
          <w:szCs w:val="14"/>
        </w:rPr>
        <w:t xml:space="preserve"> </w:t>
      </w:r>
      <w:r w:rsidR="00CB07D5" w:rsidRPr="3272B9A5">
        <w:rPr>
          <w:rFonts w:ascii="Aptos" w:eastAsia="Times New Roman" w:hAnsi="Aptos" w:cs="Calibri"/>
          <w:i/>
          <w:iCs/>
          <w:color w:val="000000" w:themeColor="text1"/>
          <w:sz w:val="14"/>
          <w:szCs w:val="14"/>
        </w:rPr>
        <w:t>ΜΠΑΡΜΠΑ ΣΤΑΘΗΣ</w:t>
      </w:r>
      <w:r w:rsidR="00EC6FA3" w:rsidRPr="3272B9A5">
        <w:rPr>
          <w:rFonts w:ascii="Aptos" w:eastAsia="Times New Roman" w:hAnsi="Aptos" w:cs="Calibri"/>
          <w:i/>
          <w:iCs/>
          <w:color w:val="000000" w:themeColor="text1"/>
          <w:sz w:val="14"/>
          <w:szCs w:val="14"/>
        </w:rPr>
        <w:t xml:space="preserve"> και </w:t>
      </w:r>
      <w:r w:rsidR="00440F26" w:rsidRPr="3272B9A5">
        <w:rPr>
          <w:rFonts w:ascii="Aptos" w:eastAsia="Times New Roman" w:hAnsi="Aptos" w:cs="Calibri"/>
          <w:i/>
          <w:iCs/>
          <w:color w:val="000000" w:themeColor="text1"/>
          <w:sz w:val="14"/>
          <w:szCs w:val="14"/>
        </w:rPr>
        <w:t xml:space="preserve">το </w:t>
      </w:r>
      <w:r w:rsidR="004D6415" w:rsidRPr="3272B9A5">
        <w:rPr>
          <w:rFonts w:ascii="Aptos" w:eastAsia="Times New Roman" w:hAnsi="Aptos" w:cs="Calibri"/>
          <w:i/>
          <w:iCs/>
          <w:color w:val="000000" w:themeColor="text1"/>
          <w:sz w:val="14"/>
          <w:szCs w:val="14"/>
        </w:rPr>
        <w:t>52</w:t>
      </w:r>
      <w:r w:rsidR="00AE23E5" w:rsidRPr="3272B9A5">
        <w:rPr>
          <w:rFonts w:ascii="Aptos" w:eastAsia="Times New Roman" w:hAnsi="Aptos" w:cs="Calibri"/>
          <w:i/>
          <w:iCs/>
          <w:color w:val="000000" w:themeColor="text1"/>
          <w:sz w:val="14"/>
          <w:szCs w:val="14"/>
        </w:rPr>
        <w:t>,56%</w:t>
      </w:r>
      <w:r w:rsidR="003D47F8" w:rsidRPr="3272B9A5">
        <w:rPr>
          <w:rFonts w:ascii="Aptos" w:eastAsia="Times New Roman" w:hAnsi="Aptos" w:cs="Calibri"/>
          <w:i/>
          <w:iCs/>
          <w:color w:val="000000" w:themeColor="text1"/>
          <w:sz w:val="14"/>
          <w:szCs w:val="14"/>
        </w:rPr>
        <w:t xml:space="preserve"> </w:t>
      </w:r>
      <w:r w:rsidR="00CE7412" w:rsidRPr="3272B9A5">
        <w:rPr>
          <w:rFonts w:ascii="Aptos" w:eastAsia="Times New Roman" w:hAnsi="Aptos" w:cs="Calibri"/>
          <w:i/>
          <w:iCs/>
          <w:color w:val="000000" w:themeColor="text1"/>
          <w:sz w:val="14"/>
          <w:szCs w:val="14"/>
        </w:rPr>
        <w:t>τ</w:t>
      </w:r>
      <w:r w:rsidR="006C1D6A" w:rsidRPr="3272B9A5">
        <w:rPr>
          <w:rFonts w:ascii="Aptos" w:eastAsia="Times New Roman" w:hAnsi="Aptos" w:cs="Calibri"/>
          <w:i/>
          <w:iCs/>
          <w:color w:val="000000" w:themeColor="text1"/>
          <w:sz w:val="14"/>
          <w:szCs w:val="14"/>
        </w:rPr>
        <w:t>ων</w:t>
      </w:r>
      <w:r w:rsidR="00B940E7" w:rsidRPr="3272B9A5">
        <w:rPr>
          <w:rFonts w:ascii="Aptos" w:eastAsia="Times New Roman" w:hAnsi="Aptos" w:cs="Calibri"/>
          <w:i/>
          <w:iCs/>
          <w:color w:val="000000" w:themeColor="text1"/>
          <w:sz w:val="14"/>
          <w:szCs w:val="14"/>
        </w:rPr>
        <w:t xml:space="preserve"> </w:t>
      </w:r>
      <w:r w:rsidR="00B92434" w:rsidRPr="3272B9A5">
        <w:rPr>
          <w:rFonts w:ascii="Aptos" w:eastAsia="Times New Roman" w:hAnsi="Aptos" w:cs="Calibri"/>
          <w:i/>
          <w:iCs/>
          <w:color w:val="000000" w:themeColor="text1"/>
          <w:sz w:val="14"/>
          <w:szCs w:val="14"/>
        </w:rPr>
        <w:t>Πολυκαταστ</w:t>
      </w:r>
      <w:r w:rsidR="00CA6088" w:rsidRPr="3272B9A5">
        <w:rPr>
          <w:rFonts w:ascii="Aptos" w:eastAsia="Times New Roman" w:hAnsi="Aptos" w:cs="Calibri"/>
          <w:i/>
          <w:iCs/>
          <w:color w:val="000000" w:themeColor="text1"/>
          <w:sz w:val="14"/>
          <w:szCs w:val="14"/>
        </w:rPr>
        <w:t>η</w:t>
      </w:r>
      <w:r w:rsidR="00B92434" w:rsidRPr="3272B9A5">
        <w:rPr>
          <w:rFonts w:ascii="Aptos" w:eastAsia="Times New Roman" w:hAnsi="Aptos" w:cs="Calibri"/>
          <w:i/>
          <w:iCs/>
          <w:color w:val="000000" w:themeColor="text1"/>
          <w:sz w:val="14"/>
          <w:szCs w:val="14"/>
        </w:rPr>
        <w:t>μ</w:t>
      </w:r>
      <w:r w:rsidR="0018548B" w:rsidRPr="3272B9A5">
        <w:rPr>
          <w:rFonts w:ascii="Aptos" w:eastAsia="Times New Roman" w:hAnsi="Aptos" w:cs="Calibri"/>
          <w:i/>
          <w:iCs/>
          <w:color w:val="000000" w:themeColor="text1"/>
          <w:sz w:val="14"/>
          <w:szCs w:val="14"/>
        </w:rPr>
        <w:t>ά</w:t>
      </w:r>
      <w:r w:rsidR="00CA37ED" w:rsidRPr="3272B9A5">
        <w:rPr>
          <w:rFonts w:ascii="Aptos" w:eastAsia="Times New Roman" w:hAnsi="Aptos" w:cs="Calibri"/>
          <w:i/>
          <w:iCs/>
          <w:color w:val="000000" w:themeColor="text1"/>
          <w:sz w:val="14"/>
          <w:szCs w:val="14"/>
        </w:rPr>
        <w:t>των</w:t>
      </w:r>
      <w:r w:rsidR="00B92434" w:rsidRPr="3272B9A5">
        <w:rPr>
          <w:rFonts w:ascii="Aptos" w:eastAsia="Times New Roman" w:hAnsi="Aptos" w:cs="Calibri"/>
          <w:i/>
          <w:iCs/>
          <w:color w:val="000000" w:themeColor="text1"/>
          <w:sz w:val="14"/>
          <w:szCs w:val="14"/>
        </w:rPr>
        <w:t xml:space="preserve"> </w:t>
      </w:r>
      <w:r w:rsidR="00B92434" w:rsidRPr="3272B9A5">
        <w:rPr>
          <w:rFonts w:ascii="Aptos" w:eastAsia="Times New Roman" w:hAnsi="Aptos" w:cs="Calibri"/>
          <w:i/>
          <w:iCs/>
          <w:color w:val="000000" w:themeColor="text1"/>
          <w:sz w:val="14"/>
          <w:szCs w:val="14"/>
          <w:lang w:val="en-US"/>
        </w:rPr>
        <w:t>attica</w:t>
      </w:r>
      <w:r w:rsidR="00DF381C" w:rsidRPr="3272B9A5">
        <w:rPr>
          <w:rFonts w:ascii="Aptos" w:eastAsia="Times New Roman" w:hAnsi="Aptos" w:cs="Calibri"/>
          <w:i/>
          <w:iCs/>
          <w:color w:val="000000" w:themeColor="text1"/>
          <w:sz w:val="14"/>
          <w:szCs w:val="14"/>
        </w:rPr>
        <w:t>.</w:t>
      </w:r>
    </w:p>
    <w:p w14:paraId="671AC205" w14:textId="7A2FADFA" w:rsidR="001162C5" w:rsidRPr="006D5016" w:rsidRDefault="00934DB4" w:rsidP="00AE4776">
      <w:pPr>
        <w:tabs>
          <w:tab w:val="left" w:pos="270"/>
        </w:tabs>
        <w:spacing w:after="0" w:line="240" w:lineRule="auto"/>
        <w:jc w:val="both"/>
        <w:rPr>
          <w:rFonts w:ascii="Aptos" w:eastAsia="Times New Roman" w:hAnsi="Aptos" w:cs="Calibri"/>
          <w:i/>
          <w:iCs/>
          <w:color w:val="000000" w:themeColor="text1"/>
          <w:sz w:val="14"/>
          <w:szCs w:val="14"/>
        </w:rPr>
      </w:pPr>
      <w:r w:rsidRPr="006D5016">
        <w:rPr>
          <w:rFonts w:ascii="Aptos" w:eastAsia="Times New Roman" w:hAnsi="Aptos" w:cs="Calibri"/>
          <w:b/>
          <w:bCs/>
          <w:i/>
          <w:iCs/>
          <w:color w:val="000000" w:themeColor="text1"/>
          <w:sz w:val="14"/>
          <w:szCs w:val="14"/>
        </w:rPr>
        <w:t>5</w:t>
      </w:r>
      <w:r w:rsidR="00FD6566" w:rsidRPr="3272B9A5">
        <w:rPr>
          <w:rFonts w:ascii="Aptos" w:eastAsia="Times New Roman" w:hAnsi="Aptos" w:cs="Calibri"/>
          <w:b/>
          <w:bCs/>
          <w:i/>
          <w:iCs/>
          <w:color w:val="000000" w:themeColor="text1"/>
          <w:sz w:val="14"/>
          <w:szCs w:val="14"/>
        </w:rPr>
        <w:t xml:space="preserve"> </w:t>
      </w:r>
      <w:r w:rsidR="003B14D9" w:rsidRPr="003B14D9">
        <w:rPr>
          <w:rFonts w:ascii="Aptos" w:eastAsia="Times New Roman" w:hAnsi="Aptos" w:cs="Calibri"/>
          <w:i/>
          <w:iCs/>
          <w:color w:val="000000" w:themeColor="text1"/>
          <w:sz w:val="14"/>
          <w:szCs w:val="14"/>
        </w:rPr>
        <w:t>Τα οικονομικά μεγέθη του Α΄</w:t>
      </w:r>
      <w:r w:rsidR="00F34F9A">
        <w:rPr>
          <w:rFonts w:ascii="Aptos" w:eastAsia="Times New Roman" w:hAnsi="Aptos" w:cs="Calibri"/>
          <w:i/>
          <w:iCs/>
          <w:color w:val="000000" w:themeColor="text1"/>
          <w:sz w:val="14"/>
          <w:szCs w:val="14"/>
        </w:rPr>
        <w:t>Ε</w:t>
      </w:r>
      <w:r w:rsidR="003B14D9" w:rsidRPr="003B14D9">
        <w:rPr>
          <w:rFonts w:ascii="Aptos" w:eastAsia="Times New Roman" w:hAnsi="Aptos" w:cs="Calibri"/>
          <w:i/>
          <w:iCs/>
          <w:color w:val="000000" w:themeColor="text1"/>
          <w:sz w:val="14"/>
          <w:szCs w:val="14"/>
        </w:rPr>
        <w:t xml:space="preserve">ξαμήνου 2025 περιλαμβάνουν επίδραση ύψους </w:t>
      </w:r>
      <w:r w:rsidR="00BD7C6C">
        <w:rPr>
          <w:rFonts w:ascii="Aptos" w:eastAsia="Times New Roman" w:hAnsi="Aptos" w:cs="Calibri"/>
          <w:i/>
          <w:iCs/>
          <w:color w:val="000000" w:themeColor="text1"/>
          <w:sz w:val="14"/>
          <w:szCs w:val="14"/>
        </w:rPr>
        <w:t>-</w:t>
      </w:r>
      <w:r w:rsidR="003B14D9" w:rsidRPr="003B14D9">
        <w:rPr>
          <w:rFonts w:ascii="Aptos" w:eastAsia="Times New Roman" w:hAnsi="Aptos" w:cs="Calibri"/>
          <w:i/>
          <w:iCs/>
          <w:color w:val="000000" w:themeColor="text1"/>
          <w:sz w:val="14"/>
          <w:szCs w:val="14"/>
        </w:rPr>
        <w:t>€0,25</w:t>
      </w:r>
      <w:r w:rsidR="003A3F9C">
        <w:rPr>
          <w:rFonts w:ascii="Aptos" w:eastAsia="Times New Roman" w:hAnsi="Aptos" w:cs="Calibri"/>
          <w:i/>
          <w:iCs/>
          <w:color w:val="000000" w:themeColor="text1"/>
          <w:sz w:val="14"/>
          <w:szCs w:val="14"/>
        </w:rPr>
        <w:t xml:space="preserve"> εκατ</w:t>
      </w:r>
      <w:r w:rsidR="003B14D9" w:rsidRPr="003B14D9">
        <w:rPr>
          <w:rFonts w:ascii="Aptos" w:eastAsia="Times New Roman" w:hAnsi="Aptos" w:cs="Calibri"/>
          <w:i/>
          <w:iCs/>
          <w:color w:val="000000" w:themeColor="text1"/>
          <w:sz w:val="14"/>
          <w:szCs w:val="14"/>
        </w:rPr>
        <w:t>. από συγγενή εταιρεία της attica Πολυκαταστήματα, η οποία λογιστικοποιούνταν με τη μέθοδο της καθαρής θέσης</w:t>
      </w:r>
      <w:r w:rsidR="00B75DE0">
        <w:rPr>
          <w:rFonts w:ascii="Aptos" w:eastAsia="Times New Roman" w:hAnsi="Aptos" w:cs="Calibri"/>
          <w:i/>
          <w:iCs/>
          <w:color w:val="000000" w:themeColor="text1"/>
          <w:sz w:val="14"/>
          <w:szCs w:val="14"/>
        </w:rPr>
        <w:t xml:space="preserve"> και</w:t>
      </w:r>
      <w:r w:rsidR="00506505">
        <w:rPr>
          <w:rFonts w:ascii="Aptos" w:eastAsia="Times New Roman" w:hAnsi="Aptos" w:cs="Calibri"/>
          <w:i/>
          <w:iCs/>
          <w:color w:val="000000" w:themeColor="text1"/>
          <w:sz w:val="14"/>
          <w:szCs w:val="14"/>
        </w:rPr>
        <w:t xml:space="preserve"> από την </w:t>
      </w:r>
      <w:r w:rsidR="003A0BD6">
        <w:rPr>
          <w:rFonts w:ascii="Aptos" w:eastAsia="Times New Roman" w:hAnsi="Aptos" w:cs="Calibri"/>
          <w:i/>
          <w:iCs/>
          <w:color w:val="000000" w:themeColor="text1"/>
          <w:sz w:val="14"/>
          <w:szCs w:val="14"/>
        </w:rPr>
        <w:t xml:space="preserve">οποία </w:t>
      </w:r>
      <w:r w:rsidR="009B249A">
        <w:rPr>
          <w:rFonts w:ascii="Aptos" w:eastAsia="Times New Roman" w:hAnsi="Aptos" w:cs="Calibri"/>
          <w:i/>
          <w:iCs/>
          <w:color w:val="000000" w:themeColor="text1"/>
          <w:sz w:val="14"/>
          <w:szCs w:val="14"/>
        </w:rPr>
        <w:t>αποεπενδύσαμε</w:t>
      </w:r>
      <w:r w:rsidR="0010441C">
        <w:rPr>
          <w:rFonts w:ascii="Aptos" w:eastAsia="Times New Roman" w:hAnsi="Aptos" w:cs="Calibri"/>
          <w:i/>
          <w:iCs/>
          <w:color w:val="000000" w:themeColor="text1"/>
          <w:sz w:val="14"/>
          <w:szCs w:val="14"/>
        </w:rPr>
        <w:t xml:space="preserve"> </w:t>
      </w:r>
      <w:r w:rsidR="004105B3">
        <w:rPr>
          <w:rFonts w:ascii="Aptos" w:eastAsia="Times New Roman" w:hAnsi="Aptos" w:cs="Calibri"/>
          <w:i/>
          <w:iCs/>
          <w:color w:val="000000" w:themeColor="text1"/>
          <w:sz w:val="14"/>
          <w:szCs w:val="14"/>
        </w:rPr>
        <w:t xml:space="preserve">εντός </w:t>
      </w:r>
      <w:r w:rsidR="00B4632C">
        <w:rPr>
          <w:rFonts w:ascii="Aptos" w:eastAsia="Times New Roman" w:hAnsi="Aptos" w:cs="Calibri"/>
          <w:i/>
          <w:iCs/>
          <w:color w:val="000000" w:themeColor="text1"/>
          <w:sz w:val="14"/>
          <w:szCs w:val="14"/>
        </w:rPr>
        <w:t xml:space="preserve">του </w:t>
      </w:r>
      <w:r w:rsidR="008A2146">
        <w:rPr>
          <w:rFonts w:ascii="Aptos" w:eastAsia="Times New Roman" w:hAnsi="Aptos" w:cs="Calibri"/>
          <w:i/>
          <w:iCs/>
          <w:color w:val="000000" w:themeColor="text1"/>
          <w:sz w:val="14"/>
          <w:szCs w:val="14"/>
        </w:rPr>
        <w:t>2</w:t>
      </w:r>
      <w:r w:rsidR="00462816">
        <w:rPr>
          <w:rFonts w:ascii="Aptos" w:eastAsia="Times New Roman" w:hAnsi="Aptos" w:cs="Calibri"/>
          <w:i/>
          <w:iCs/>
          <w:color w:val="000000" w:themeColor="text1"/>
          <w:sz w:val="14"/>
          <w:szCs w:val="14"/>
        </w:rPr>
        <w:t>025</w:t>
      </w:r>
      <w:r w:rsidR="003B14D9" w:rsidRPr="003B14D9">
        <w:rPr>
          <w:rFonts w:ascii="Aptos" w:eastAsia="Times New Roman" w:hAnsi="Aptos" w:cs="Calibri"/>
          <w:i/>
          <w:iCs/>
          <w:color w:val="000000" w:themeColor="text1"/>
          <w:sz w:val="14"/>
          <w:szCs w:val="14"/>
        </w:rPr>
        <w:t>. Η εν λόγω επίδραση δεν περιλαμβάνεται στις ατομικές οικονομικές καταστάσεις της attica Πολυκαταστήματα.</w:t>
      </w:r>
    </w:p>
    <w:p w14:paraId="41F17267" w14:textId="6D94234A" w:rsidR="00AE4776" w:rsidRPr="00BB18F9" w:rsidRDefault="00AE4776" w:rsidP="00443710">
      <w:pPr>
        <w:tabs>
          <w:tab w:val="left" w:pos="270"/>
        </w:tabs>
        <w:spacing w:after="0" w:line="240" w:lineRule="auto"/>
        <w:jc w:val="both"/>
        <w:rPr>
          <w:rFonts w:ascii="Aptos" w:eastAsia="Times New Roman" w:hAnsi="Aptos" w:cs="Calibri"/>
          <w:i/>
          <w:color w:val="000000" w:themeColor="text1"/>
          <w:sz w:val="16"/>
          <w:szCs w:val="16"/>
        </w:rPr>
      </w:pPr>
    </w:p>
    <w:p w14:paraId="2AA388E6" w14:textId="23F8737A" w:rsidR="00F76C7A" w:rsidRPr="00FE7812" w:rsidRDefault="00BB0A47" w:rsidP="00FE7812">
      <w:pPr>
        <w:shd w:val="clear" w:color="auto" w:fill="FFFFFF"/>
        <w:tabs>
          <w:tab w:val="left" w:pos="1701"/>
        </w:tabs>
        <w:spacing w:after="0" w:line="240" w:lineRule="auto"/>
        <w:rPr>
          <w:rFonts w:ascii="Aptos" w:hAnsi="Aptos" w:cs="Calibri"/>
          <w:b/>
          <w:i/>
          <w:iCs/>
          <w:color w:val="000000" w:themeColor="text1"/>
          <w:kern w:val="0"/>
          <w:sz w:val="18"/>
          <w:szCs w:val="18"/>
        </w:rPr>
      </w:pPr>
      <w:r w:rsidRPr="00FE7812">
        <w:rPr>
          <w:rFonts w:ascii="Aptos" w:hAnsi="Aptos" w:cs="Calibri"/>
          <w:b/>
          <w:i/>
          <w:iCs/>
          <w:color w:val="000000" w:themeColor="text1"/>
          <w:kern w:val="0"/>
          <w:sz w:val="18"/>
          <w:szCs w:val="18"/>
        </w:rPr>
        <w:t>Π</w:t>
      </w:r>
      <w:r w:rsidR="0065031A" w:rsidRPr="00FE7812">
        <w:rPr>
          <w:rFonts w:ascii="Aptos" w:hAnsi="Aptos" w:cs="Calibri"/>
          <w:b/>
          <w:i/>
          <w:iCs/>
          <w:color w:val="000000" w:themeColor="text1"/>
          <w:kern w:val="0"/>
          <w:sz w:val="18"/>
          <w:szCs w:val="18"/>
        </w:rPr>
        <w:t>ερισσότερες π</w:t>
      </w:r>
      <w:r w:rsidR="00F76C7A" w:rsidRPr="00FE7812">
        <w:rPr>
          <w:rFonts w:ascii="Aptos" w:hAnsi="Aptos" w:cs="Calibri"/>
          <w:b/>
          <w:i/>
          <w:iCs/>
          <w:color w:val="000000" w:themeColor="text1"/>
          <w:kern w:val="0"/>
          <w:sz w:val="18"/>
          <w:szCs w:val="18"/>
        </w:rPr>
        <w:t xml:space="preserve">ληροφορίες: </w:t>
      </w:r>
    </w:p>
    <w:p w14:paraId="5EC79B59" w14:textId="6F2B5FC7" w:rsidR="00F76C7A" w:rsidRPr="007D78CA" w:rsidRDefault="00C45CE1" w:rsidP="00FE7812">
      <w:pPr>
        <w:pStyle w:val="Heading30"/>
        <w:rPr>
          <w:rFonts w:ascii="Aptos" w:eastAsiaTheme="minorHAnsi" w:hAnsi="Aptos"/>
          <w:kern w:val="2"/>
          <w14:ligatures w14:val="standardContextual"/>
        </w:rPr>
      </w:pPr>
      <w:r w:rsidRPr="00FE7812">
        <w:rPr>
          <w:rFonts w:ascii="Aptos" w:eastAsiaTheme="minorHAnsi" w:hAnsi="Aptos"/>
          <w:b/>
          <w:bCs/>
          <w:kern w:val="2"/>
          <w14:ligatures w14:val="standardContextual"/>
        </w:rPr>
        <w:t>Για θ</w:t>
      </w:r>
      <w:r w:rsidR="0065031A" w:rsidRPr="00FE7812">
        <w:rPr>
          <w:rFonts w:ascii="Aptos" w:eastAsiaTheme="minorHAnsi" w:hAnsi="Aptos"/>
          <w:b/>
          <w:bCs/>
          <w:kern w:val="2"/>
          <w14:ligatures w14:val="standardContextual"/>
        </w:rPr>
        <w:t>έματα Επενδυτικών Σχέσεων:</w:t>
      </w:r>
      <w:r w:rsidR="0065031A" w:rsidRPr="00FE7812">
        <w:rPr>
          <w:rFonts w:ascii="Aptos" w:eastAsiaTheme="minorHAnsi" w:hAnsi="Aptos"/>
          <w:kern w:val="2"/>
          <w14:ligatures w14:val="standardContextual"/>
        </w:rPr>
        <w:t xml:space="preserve"> </w:t>
      </w:r>
      <w:r w:rsidR="00F76C7A" w:rsidRPr="00FE7812">
        <w:rPr>
          <w:rFonts w:ascii="Aptos" w:eastAsiaTheme="minorHAnsi" w:hAnsi="Aptos"/>
          <w:kern w:val="2"/>
          <w14:ligatures w14:val="standardContextual"/>
        </w:rPr>
        <w:t xml:space="preserve">Κατερίνα </w:t>
      </w:r>
      <w:proofErr w:type="spellStart"/>
      <w:r w:rsidR="00F76C7A" w:rsidRPr="00FE7812">
        <w:rPr>
          <w:rFonts w:ascii="Aptos" w:eastAsiaTheme="minorHAnsi" w:hAnsi="Aptos"/>
          <w:kern w:val="2"/>
          <w14:ligatures w14:val="standardContextual"/>
        </w:rPr>
        <w:t>Ψηφή</w:t>
      </w:r>
      <w:proofErr w:type="spellEnd"/>
      <w:r w:rsidR="0065031A" w:rsidRPr="00FE7812">
        <w:rPr>
          <w:rFonts w:ascii="Aptos" w:eastAsiaTheme="minorHAnsi" w:hAnsi="Aptos"/>
          <w:kern w:val="2"/>
          <w14:ligatures w14:val="standardContextual"/>
        </w:rPr>
        <w:t>,</w:t>
      </w:r>
      <w:r w:rsidR="009D1D9C" w:rsidRPr="009D1D9C">
        <w:rPr>
          <w:rFonts w:ascii="Aptos" w:eastAsiaTheme="minorHAnsi" w:hAnsi="Aptos"/>
          <w:kern w:val="2"/>
          <w14:ligatures w14:val="standardContextual"/>
        </w:rPr>
        <w:t xml:space="preserve"> </w:t>
      </w:r>
      <w:hyperlink r:id="rId10" w:history="1">
        <w:r w:rsidR="009D1D9C" w:rsidRPr="008B4B2C">
          <w:rPr>
            <w:rStyle w:val="Hyperlink"/>
            <w:rFonts w:ascii="Aptos" w:eastAsiaTheme="minorHAnsi" w:hAnsi="Aptos"/>
            <w:kern w:val="2"/>
            <w14:ligatures w14:val="standardContextual"/>
          </w:rPr>
          <w:t>ir@idealholdings.gr</w:t>
        </w:r>
      </w:hyperlink>
      <w:r w:rsidR="00D07357" w:rsidRPr="00D07357">
        <w:rPr>
          <w:rFonts w:ascii="Aptos" w:eastAsiaTheme="minorHAnsi" w:hAnsi="Aptos"/>
          <w:kern w:val="2"/>
          <w14:ligatures w14:val="standardContextual"/>
        </w:rPr>
        <w:t xml:space="preserve"> </w:t>
      </w:r>
      <w:r w:rsidR="00F76C7A" w:rsidRPr="00FE7812">
        <w:rPr>
          <w:rFonts w:ascii="Aptos" w:eastAsiaTheme="minorHAnsi" w:hAnsi="Aptos"/>
          <w:kern w:val="2"/>
          <w14:ligatures w14:val="standardContextual"/>
        </w:rPr>
        <w:t>210519397</w:t>
      </w:r>
      <w:r w:rsidR="009D1D9C" w:rsidRPr="009D1D9C">
        <w:t>,</w:t>
      </w:r>
      <w:r w:rsidR="00936DDC">
        <w:t>κα.</w:t>
      </w:r>
      <w:r w:rsidR="005E5BD8" w:rsidRPr="004708C2">
        <w:t>Λυδία</w:t>
      </w:r>
      <w:r w:rsidR="00D07357" w:rsidRPr="00D07357">
        <w:t xml:space="preserve"> </w:t>
      </w:r>
      <w:proofErr w:type="spellStart"/>
      <w:r w:rsidR="005E5BD8" w:rsidRPr="004708C2">
        <w:t>Πιστιόλα</w:t>
      </w:r>
      <w:proofErr w:type="spellEnd"/>
      <w:r w:rsidR="00936DDC">
        <w:t xml:space="preserve"> </w:t>
      </w:r>
      <w:hyperlink r:id="rId11" w:history="1">
        <w:r w:rsidR="005E1FB9" w:rsidRPr="008B4B2C">
          <w:rPr>
            <w:rStyle w:val="Hyperlink"/>
            <w:lang w:val="en-US"/>
          </w:rPr>
          <w:t>mlpistiola</w:t>
        </w:r>
        <w:r w:rsidR="005E1FB9" w:rsidRPr="008B4B2C">
          <w:rPr>
            <w:rStyle w:val="Hyperlink"/>
          </w:rPr>
          <w:t>@</w:t>
        </w:r>
        <w:r w:rsidR="005E1FB9" w:rsidRPr="008B4B2C">
          <w:rPr>
            <w:rStyle w:val="Hyperlink"/>
            <w:lang w:val="en-US"/>
          </w:rPr>
          <w:t>idealholdings</w:t>
        </w:r>
        <w:r w:rsidR="005E1FB9" w:rsidRPr="008B4B2C">
          <w:rPr>
            <w:rStyle w:val="Hyperlink"/>
          </w:rPr>
          <w:t>.</w:t>
        </w:r>
        <w:r w:rsidR="005E1FB9" w:rsidRPr="008B4B2C">
          <w:rPr>
            <w:rStyle w:val="Hyperlink"/>
            <w:lang w:val="en-US"/>
          </w:rPr>
          <w:t>gr</w:t>
        </w:r>
      </w:hyperlink>
      <w:r w:rsidR="005E1FB9" w:rsidRPr="005E1FB9">
        <w:t xml:space="preserve"> </w:t>
      </w:r>
      <w:r w:rsidR="005E5BD8" w:rsidRPr="004708C2">
        <w:t xml:space="preserve"> τηλ.215 2159610</w:t>
      </w:r>
      <w:r w:rsidR="0072646D" w:rsidRPr="0072646D">
        <w:t xml:space="preserve"> </w:t>
      </w:r>
      <w:r w:rsidR="00F76C7A" w:rsidRPr="00FE7812">
        <w:rPr>
          <w:rFonts w:ascii="Aptos" w:eastAsiaTheme="minorHAnsi" w:hAnsi="Aptos"/>
          <w:kern w:val="2"/>
          <w14:ligatures w14:val="standardContextual"/>
        </w:rPr>
        <w:t xml:space="preserve">και </w:t>
      </w:r>
      <w:r w:rsidR="00B11A67">
        <w:rPr>
          <w:rFonts w:ascii="Aptos" w:eastAsiaTheme="minorHAnsi" w:hAnsi="Aptos"/>
          <w:kern w:val="2"/>
          <w14:ligatures w14:val="standardContextual"/>
        </w:rPr>
        <w:t xml:space="preserve">κα. </w:t>
      </w:r>
      <w:proofErr w:type="spellStart"/>
      <w:r w:rsidR="003A5C8D">
        <w:rPr>
          <w:rFonts w:ascii="Aptos" w:eastAsiaTheme="minorHAnsi" w:hAnsi="Aptos"/>
          <w:kern w:val="2"/>
          <w14:ligatures w14:val="standardContextual"/>
        </w:rPr>
        <w:t>Λίλιαν</w:t>
      </w:r>
      <w:proofErr w:type="spellEnd"/>
      <w:r w:rsidR="003A5C8D">
        <w:rPr>
          <w:rFonts w:ascii="Aptos" w:eastAsiaTheme="minorHAnsi" w:hAnsi="Aptos"/>
          <w:kern w:val="2"/>
          <w14:ligatures w14:val="standardContextual"/>
        </w:rPr>
        <w:t xml:space="preserve"> Φίλιπς</w:t>
      </w:r>
      <w:r w:rsidRPr="00FE7812">
        <w:rPr>
          <w:rFonts w:ascii="Aptos" w:eastAsiaTheme="minorHAnsi" w:hAnsi="Aptos"/>
          <w:kern w:val="2"/>
          <w14:ligatures w14:val="standardContextual"/>
        </w:rPr>
        <w:t xml:space="preserve">, </w:t>
      </w:r>
      <w:r w:rsidR="003A5C8D">
        <w:fldChar w:fldCharType="begin"/>
      </w:r>
      <w:r w:rsidR="003A5C8D">
        <w:instrText>HYPERLINK "mailto:lfilips@idealholdings.gr"</w:instrText>
      </w:r>
      <w:r w:rsidR="003A5C8D">
        <w:fldChar w:fldCharType="separate"/>
      </w:r>
      <w:r w:rsidR="003A5C8D" w:rsidRPr="003A5C8D">
        <w:rPr>
          <w:rStyle w:val="Hyperlink"/>
          <w:rFonts w:ascii="Aptos" w:eastAsiaTheme="minorHAnsi" w:hAnsi="Aptos"/>
          <w:kern w:val="2"/>
          <w:lang w:val="en-US"/>
          <w14:ligatures w14:val="standardContextual"/>
        </w:rPr>
        <w:t>lfilips</w:t>
      </w:r>
      <w:r w:rsidR="003A5C8D" w:rsidRPr="003A5C8D">
        <w:rPr>
          <w:rStyle w:val="Hyperlink"/>
          <w:rFonts w:ascii="Aptos" w:eastAsiaTheme="minorHAnsi" w:hAnsi="Aptos"/>
          <w:kern w:val="2"/>
          <w14:ligatures w14:val="standardContextual"/>
        </w:rPr>
        <w:t>@idealholdings.gr</w:t>
      </w:r>
      <w:r w:rsidR="003A5C8D">
        <w:fldChar w:fldCharType="end"/>
      </w:r>
    </w:p>
    <w:p w14:paraId="2A9F7D39" w14:textId="4D3E162D" w:rsidR="00F76C7A" w:rsidRPr="00FE7812" w:rsidRDefault="00F76C7A" w:rsidP="00FE7812">
      <w:pPr>
        <w:pStyle w:val="Heading30"/>
        <w:rPr>
          <w:rFonts w:ascii="Aptos" w:eastAsiaTheme="minorHAnsi" w:hAnsi="Aptos"/>
          <w:kern w:val="2"/>
          <w14:ligatures w14:val="standardContextual"/>
        </w:rPr>
      </w:pPr>
      <w:r w:rsidRPr="00FE7812">
        <w:rPr>
          <w:rFonts w:ascii="Aptos" w:eastAsiaTheme="minorHAnsi" w:hAnsi="Aptos"/>
          <w:b/>
          <w:bCs/>
          <w:kern w:val="2"/>
          <w14:ligatures w14:val="standardContextual"/>
        </w:rPr>
        <w:t xml:space="preserve">Για </w:t>
      </w:r>
      <w:r w:rsidR="00C53B4A" w:rsidRPr="00FE7812">
        <w:rPr>
          <w:rFonts w:ascii="Aptos" w:eastAsiaTheme="minorHAnsi" w:hAnsi="Aptos"/>
          <w:b/>
          <w:bCs/>
          <w:kern w:val="2"/>
          <w14:ligatures w14:val="standardContextual"/>
        </w:rPr>
        <w:t>τους εκπροσώπους του Τύπου:</w:t>
      </w:r>
      <w:r w:rsidRPr="00FE7812">
        <w:rPr>
          <w:rFonts w:ascii="Aptos" w:eastAsiaTheme="minorHAnsi" w:hAnsi="Aptos"/>
          <w:kern w:val="2"/>
          <w14:ligatures w14:val="standardContextual"/>
        </w:rPr>
        <w:t xml:space="preserve"> </w:t>
      </w:r>
      <w:r w:rsidR="00F454D4" w:rsidRPr="00FE7812">
        <w:rPr>
          <w:rFonts w:ascii="Aptos" w:eastAsiaTheme="minorHAnsi" w:hAnsi="Aptos"/>
          <w:kern w:val="2"/>
          <w14:ligatures w14:val="standardContextual"/>
        </w:rPr>
        <w:t xml:space="preserve">Ιωάννα Αλεξοπούλου, </w:t>
      </w:r>
      <w:r w:rsidR="001537AC">
        <w:rPr>
          <w:rFonts w:ascii="Aptos" w:eastAsiaTheme="minorHAnsi" w:hAnsi="Aptos"/>
          <w:kern w:val="2"/>
          <w:lang w:val="en-US"/>
          <w14:ligatures w14:val="standardContextual"/>
        </w:rPr>
        <w:t>V</w:t>
      </w:r>
      <w:r w:rsidR="001537AC" w:rsidRPr="00625551">
        <w:rPr>
          <w:rFonts w:ascii="Segoe UI" w:hAnsi="Segoe UI" w:cs="Segoe UI"/>
        </w:rPr>
        <w:t>+</w:t>
      </w:r>
      <w:r w:rsidR="001537AC" w:rsidRPr="00625551">
        <w:rPr>
          <w:rFonts w:ascii="Segoe UI" w:hAnsi="Segoe UI" w:cs="Segoe UI"/>
          <w:lang w:val="en-US"/>
        </w:rPr>
        <w:t>O</w:t>
      </w:r>
      <w:r w:rsidR="001537AC" w:rsidRPr="00625551">
        <w:rPr>
          <w:rFonts w:ascii="Segoe UI" w:hAnsi="Segoe UI" w:cs="Segoe UI"/>
        </w:rPr>
        <w:t xml:space="preserve"> </w:t>
      </w:r>
      <w:r w:rsidR="001537AC" w:rsidRPr="00625551">
        <w:rPr>
          <w:rFonts w:ascii="Segoe UI" w:hAnsi="Segoe UI" w:cs="Segoe UI"/>
          <w:lang w:val="en-US"/>
        </w:rPr>
        <w:t>Greece</w:t>
      </w:r>
      <w:r w:rsidR="001537AC" w:rsidRPr="00625551">
        <w:rPr>
          <w:rFonts w:ascii="Segoe UI" w:hAnsi="Segoe UI" w:cs="Segoe UI"/>
        </w:rPr>
        <w:t xml:space="preserve"> | </w:t>
      </w:r>
      <w:proofErr w:type="spellStart"/>
      <w:r w:rsidR="001537AC" w:rsidRPr="00625551">
        <w:rPr>
          <w:rFonts w:ascii="Segoe UI" w:hAnsi="Segoe UI" w:cs="Segoe UI"/>
          <w:lang w:val="en-US"/>
        </w:rPr>
        <w:t>SECNewgate</w:t>
      </w:r>
      <w:proofErr w:type="spellEnd"/>
      <w:r w:rsidR="001537AC">
        <w:rPr>
          <w:rFonts w:ascii="Segoe UI" w:hAnsi="Segoe UI" w:cs="Segoe UI"/>
        </w:rPr>
        <w:t xml:space="preserve"> </w:t>
      </w:r>
      <w:r w:rsidRPr="00FE7812">
        <w:rPr>
          <w:rFonts w:ascii="Aptos" w:eastAsiaTheme="minorHAnsi" w:hAnsi="Aptos"/>
          <w:kern w:val="2"/>
          <w14:ligatures w14:val="standardContextual"/>
        </w:rPr>
        <w:t xml:space="preserve">, 210 7249000, </w:t>
      </w:r>
      <w:hyperlink r:id="rId12" w:history="1">
        <w:r w:rsidR="00F454D4" w:rsidRPr="00FE7812">
          <w:rPr>
            <w:rStyle w:val="Hyperlink"/>
            <w:rFonts w:ascii="Aptos" w:eastAsiaTheme="minorHAnsi" w:hAnsi="Aptos"/>
            <w:kern w:val="2"/>
            <w:u w:val="none"/>
            <w:lang w:val="en-US"/>
            <w14:ligatures w14:val="standardContextual"/>
          </w:rPr>
          <w:t>ia</w:t>
        </w:r>
        <w:r w:rsidR="006A6274" w:rsidRPr="00FE7812">
          <w:rPr>
            <w:rStyle w:val="Hyperlink"/>
            <w:rFonts w:ascii="Aptos" w:eastAsiaTheme="minorHAnsi" w:hAnsi="Aptos"/>
            <w:kern w:val="2"/>
            <w:u w:val="none"/>
            <w14:ligatures w14:val="standardContextual"/>
          </w:rPr>
          <w:t>@</w:t>
        </w:r>
        <w:r w:rsidR="006A6274" w:rsidRPr="00FE7812">
          <w:rPr>
            <w:rStyle w:val="Hyperlink"/>
            <w:rFonts w:ascii="Aptos" w:eastAsiaTheme="minorHAnsi" w:hAnsi="Aptos"/>
            <w:kern w:val="2"/>
            <w:u w:val="none"/>
            <w:lang w:val="en-US"/>
            <w14:ligatures w14:val="standardContextual"/>
          </w:rPr>
          <w:t>vando</w:t>
        </w:r>
        <w:r w:rsidR="006A6274" w:rsidRPr="00FE7812">
          <w:rPr>
            <w:rStyle w:val="Hyperlink"/>
            <w:rFonts w:ascii="Aptos" w:eastAsiaTheme="minorHAnsi" w:hAnsi="Aptos"/>
            <w:kern w:val="2"/>
            <w:u w:val="none"/>
            <w14:ligatures w14:val="standardContextual"/>
          </w:rPr>
          <w:t>.</w:t>
        </w:r>
        <w:r w:rsidR="006A6274" w:rsidRPr="00FE7812">
          <w:rPr>
            <w:rStyle w:val="Hyperlink"/>
            <w:rFonts w:ascii="Aptos" w:eastAsiaTheme="minorHAnsi" w:hAnsi="Aptos"/>
            <w:kern w:val="2"/>
            <w:u w:val="none"/>
            <w:lang w:val="en-US"/>
            <w14:ligatures w14:val="standardContextual"/>
          </w:rPr>
          <w:t>gr</w:t>
        </w:r>
      </w:hyperlink>
    </w:p>
    <w:p w14:paraId="6A03B453" w14:textId="77777777" w:rsidR="002C3580" w:rsidRPr="004D4092" w:rsidRDefault="002C3580" w:rsidP="00FE7812">
      <w:pPr>
        <w:pStyle w:val="Heading30"/>
        <w:rPr>
          <w:rFonts w:ascii="Aptos" w:eastAsiaTheme="minorHAnsi" w:hAnsi="Aptos"/>
          <w:i w:val="0"/>
          <w:iCs w:val="0"/>
          <w:kern w:val="2"/>
          <w:sz w:val="20"/>
          <w:szCs w:val="20"/>
          <w14:ligatures w14:val="standardContextual"/>
        </w:rPr>
      </w:pPr>
    </w:p>
    <w:p w14:paraId="43FA29FD" w14:textId="1B6511FA" w:rsidR="008F0230" w:rsidRPr="00FE7812" w:rsidRDefault="008F0230" w:rsidP="00FE7812">
      <w:pPr>
        <w:spacing w:after="0" w:line="240" w:lineRule="auto"/>
        <w:jc w:val="both"/>
        <w:rPr>
          <w:rFonts w:ascii="Aptos" w:hAnsi="Aptos" w:cs="Calibri"/>
          <w:b/>
          <w:bCs/>
          <w:i/>
          <w:iCs/>
          <w:color w:val="000000" w:themeColor="text1"/>
          <w:sz w:val="20"/>
          <w:szCs w:val="20"/>
        </w:rPr>
      </w:pPr>
      <w:r w:rsidRPr="00FE7812">
        <w:rPr>
          <w:rFonts w:ascii="Aptos" w:hAnsi="Aptos" w:cs="Calibri"/>
          <w:b/>
          <w:bCs/>
          <w:i/>
          <w:iCs/>
          <w:color w:val="000000" w:themeColor="text1"/>
          <w:sz w:val="20"/>
          <w:szCs w:val="20"/>
        </w:rPr>
        <w:t xml:space="preserve">Σχετικά με την </w:t>
      </w:r>
      <w:hyperlink r:id="rId13" w:history="1">
        <w:r w:rsidRPr="00FE7812">
          <w:rPr>
            <w:rStyle w:val="Hyperlink"/>
            <w:rFonts w:ascii="Aptos" w:hAnsi="Aptos" w:cs="Calibri"/>
            <w:b/>
            <w:bCs/>
            <w:i/>
            <w:iCs/>
            <w:sz w:val="20"/>
            <w:szCs w:val="20"/>
            <w:u w:val="none"/>
          </w:rPr>
          <w:t>IDEAL Holdings</w:t>
        </w:r>
      </w:hyperlink>
    </w:p>
    <w:p w14:paraId="168C610A" w14:textId="6C55866D" w:rsidR="00F20ADE" w:rsidRPr="007A6650" w:rsidRDefault="00F20ADE" w:rsidP="00F20ADE">
      <w:pPr>
        <w:spacing w:after="0" w:line="240" w:lineRule="auto"/>
        <w:jc w:val="both"/>
        <w:rPr>
          <w:rFonts w:ascii="Aptos" w:hAnsi="Aptos" w:cs="Calibri"/>
          <w:i/>
          <w:iCs/>
          <w:color w:val="000000" w:themeColor="text1"/>
          <w:sz w:val="16"/>
          <w:szCs w:val="16"/>
        </w:rPr>
      </w:pPr>
      <w:r w:rsidRPr="007A6650">
        <w:rPr>
          <w:rFonts w:ascii="Aptos" w:hAnsi="Aptos" w:cs="Calibri"/>
          <w:i/>
          <w:iCs/>
          <w:color w:val="000000" w:themeColor="text1"/>
          <w:sz w:val="16"/>
          <w:szCs w:val="16"/>
        </w:rPr>
        <w:t xml:space="preserve">Η IDEAL Holdings είναι εταιρεία συμμετοχών εισηγμένη στο ΧΑ με διαφοροποιημένο επενδυτικό χαρτοφυλάκιο. Ακολουθώντας μια πειθαρχημένη επιχειρηματική προσέγγιση, επενδύει σε εταιρείες με προοπτικές βιώσιμης ανάπτυξης και εξωστρεφή προσανατολισμό, παρέχοντας τεχνογνωσία και νέες επιχειρηματικές και χρηματοδοτικές ευκαιρίες που δίνουν αξία και επιταχύνουν την ανάπτυξη των συμμετοχών. </w:t>
      </w:r>
      <w:r w:rsidR="007A6650" w:rsidRPr="007A6650">
        <w:rPr>
          <w:rFonts w:ascii="Aptos" w:hAnsi="Aptos" w:cs="Calibri"/>
          <w:i/>
          <w:iCs/>
          <w:color w:val="000000" w:themeColor="text1"/>
          <w:sz w:val="16"/>
          <w:szCs w:val="16"/>
        </w:rPr>
        <w:t xml:space="preserve">Οι συμμετοχές της IDEAL Holdings είναι: (i) η </w:t>
      </w:r>
      <w:r w:rsidR="007A6650" w:rsidRPr="007A6650">
        <w:rPr>
          <w:rFonts w:ascii="Aptos" w:hAnsi="Aptos" w:cs="Calibri"/>
          <w:b/>
          <w:bCs/>
          <w:i/>
          <w:iCs/>
          <w:color w:val="000000" w:themeColor="text1"/>
          <w:sz w:val="16"/>
          <w:szCs w:val="16"/>
        </w:rPr>
        <w:t>Αττικά Πολυκαταστήματα</w:t>
      </w:r>
      <w:r w:rsidR="003B02FC" w:rsidRPr="00B83FFE">
        <w:rPr>
          <w:rFonts w:ascii="Aptos" w:hAnsi="Aptos" w:cs="Calibri"/>
          <w:b/>
          <w:bCs/>
          <w:i/>
          <w:iCs/>
          <w:color w:val="000000" w:themeColor="text1"/>
          <w:sz w:val="16"/>
          <w:szCs w:val="16"/>
        </w:rPr>
        <w:t xml:space="preserve"> </w:t>
      </w:r>
      <w:r w:rsidR="003B02FC">
        <w:rPr>
          <w:rFonts w:ascii="Aptos" w:hAnsi="Aptos" w:cs="Calibri"/>
          <w:i/>
          <w:iCs/>
          <w:color w:val="000000" w:themeColor="text1"/>
          <w:sz w:val="16"/>
          <w:szCs w:val="16"/>
        </w:rPr>
        <w:t>που</w:t>
      </w:r>
      <w:r w:rsidR="007A6650" w:rsidRPr="007A6650">
        <w:rPr>
          <w:rFonts w:ascii="Aptos" w:hAnsi="Aptos" w:cs="Calibri"/>
          <w:b/>
          <w:bCs/>
          <w:i/>
          <w:iCs/>
          <w:color w:val="000000" w:themeColor="text1"/>
          <w:sz w:val="16"/>
          <w:szCs w:val="16"/>
        </w:rPr>
        <w:t xml:space="preserve"> </w:t>
      </w:r>
      <w:r w:rsidR="007A6650" w:rsidRPr="007A6650">
        <w:rPr>
          <w:rFonts w:ascii="Aptos" w:hAnsi="Aptos" w:cs="Calibri"/>
          <w:i/>
          <w:iCs/>
          <w:color w:val="000000" w:themeColor="text1"/>
          <w:sz w:val="16"/>
          <w:szCs w:val="16"/>
        </w:rPr>
        <w:t xml:space="preserve">λειτουργεί πολυκαταστήματα </w:t>
      </w:r>
      <w:r w:rsidR="000F28DA">
        <w:rPr>
          <w:rFonts w:ascii="Aptos" w:hAnsi="Aptos" w:cs="Calibri"/>
          <w:i/>
          <w:iCs/>
          <w:color w:val="000000" w:themeColor="text1"/>
          <w:sz w:val="16"/>
          <w:szCs w:val="16"/>
        </w:rPr>
        <w:t>και καταστήματα</w:t>
      </w:r>
      <w:r w:rsidR="003B02FC">
        <w:rPr>
          <w:rFonts w:ascii="Aptos" w:hAnsi="Aptos" w:cs="Calibri"/>
          <w:i/>
          <w:iCs/>
          <w:color w:val="000000" w:themeColor="text1"/>
          <w:sz w:val="16"/>
          <w:szCs w:val="16"/>
        </w:rPr>
        <w:t xml:space="preserve"> μόδας και ομορφιάς</w:t>
      </w:r>
      <w:r w:rsidR="000F28DA">
        <w:rPr>
          <w:rFonts w:ascii="Aptos" w:hAnsi="Aptos" w:cs="Calibri"/>
          <w:i/>
          <w:iCs/>
          <w:color w:val="000000" w:themeColor="text1"/>
          <w:sz w:val="16"/>
          <w:szCs w:val="16"/>
        </w:rPr>
        <w:t xml:space="preserve"> </w:t>
      </w:r>
      <w:r w:rsidR="007A6650" w:rsidRPr="007A6650">
        <w:rPr>
          <w:rFonts w:ascii="Aptos" w:hAnsi="Aptos" w:cs="Calibri"/>
          <w:i/>
          <w:iCs/>
          <w:color w:val="000000" w:themeColor="text1"/>
          <w:sz w:val="16"/>
          <w:szCs w:val="16"/>
        </w:rPr>
        <w:t>σε Αθήνα και Θεσσαλονίκη, (</w:t>
      </w:r>
      <w:r w:rsidR="007A6650" w:rsidRPr="007A6650">
        <w:rPr>
          <w:rFonts w:ascii="Aptos" w:hAnsi="Aptos" w:cs="Calibri"/>
          <w:i/>
          <w:iCs/>
          <w:color w:val="000000" w:themeColor="text1"/>
          <w:sz w:val="16"/>
          <w:szCs w:val="16"/>
          <w:lang w:val="en-US"/>
        </w:rPr>
        <w:t>ii</w:t>
      </w:r>
      <w:r w:rsidR="007A6650" w:rsidRPr="007A6650">
        <w:rPr>
          <w:rFonts w:ascii="Aptos" w:hAnsi="Aptos" w:cs="Calibri"/>
          <w:i/>
          <w:iCs/>
          <w:color w:val="000000" w:themeColor="text1"/>
          <w:sz w:val="16"/>
          <w:szCs w:val="16"/>
        </w:rPr>
        <w:t xml:space="preserve">) η </w:t>
      </w:r>
      <w:r w:rsidR="007A6650" w:rsidRPr="007A6650">
        <w:rPr>
          <w:rFonts w:ascii="Aptos" w:hAnsi="Aptos" w:cs="Calibri"/>
          <w:b/>
          <w:bCs/>
          <w:i/>
          <w:iCs/>
          <w:color w:val="000000" w:themeColor="text1"/>
          <w:sz w:val="16"/>
          <w:szCs w:val="16"/>
        </w:rPr>
        <w:t>ΜΠΑΡΜΠΑ ΣΤΑΘΗΣ Α.Ε.,</w:t>
      </w:r>
      <w:r w:rsidR="007A6650" w:rsidRPr="007A6650">
        <w:rPr>
          <w:rFonts w:ascii="Aptos" w:hAnsi="Aptos" w:cs="Calibri"/>
          <w:i/>
          <w:iCs/>
          <w:color w:val="000000" w:themeColor="text1"/>
          <w:sz w:val="16"/>
          <w:szCs w:val="16"/>
        </w:rPr>
        <w:t xml:space="preserve"> ηγέτιδα εταιρ</w:t>
      </w:r>
      <w:r w:rsidR="003B02FC">
        <w:rPr>
          <w:rFonts w:ascii="Aptos" w:hAnsi="Aptos" w:cs="Calibri"/>
          <w:i/>
          <w:iCs/>
          <w:color w:val="000000" w:themeColor="text1"/>
          <w:sz w:val="16"/>
          <w:szCs w:val="16"/>
        </w:rPr>
        <w:t>ε</w:t>
      </w:r>
      <w:r w:rsidR="007A6650" w:rsidRPr="007A6650">
        <w:rPr>
          <w:rFonts w:ascii="Aptos" w:hAnsi="Aptos" w:cs="Calibri"/>
          <w:i/>
          <w:iCs/>
          <w:color w:val="000000" w:themeColor="text1"/>
          <w:sz w:val="16"/>
          <w:szCs w:val="16"/>
        </w:rPr>
        <w:t xml:space="preserve">ία στον κλάδο παραγωγής και εμπορίας καταψυγμένων τροφίμων και η </w:t>
      </w:r>
      <w:r w:rsidR="007A6650" w:rsidRPr="007A6650">
        <w:rPr>
          <w:rFonts w:ascii="Aptos" w:hAnsi="Aptos" w:cs="Calibri"/>
          <w:b/>
          <w:bCs/>
          <w:i/>
          <w:iCs/>
          <w:color w:val="000000" w:themeColor="text1"/>
          <w:sz w:val="16"/>
          <w:szCs w:val="16"/>
        </w:rPr>
        <w:t>ΧΑΛΒΑΤΖΗΣ ΜΑΚΕΔΟΝΙΚΗ Α.Ε.</w:t>
      </w:r>
      <w:r w:rsidR="007A6650" w:rsidRPr="007A6650">
        <w:rPr>
          <w:rFonts w:ascii="Aptos" w:hAnsi="Aptos" w:cs="Calibri"/>
          <w:i/>
          <w:iCs/>
          <w:color w:val="000000" w:themeColor="text1"/>
          <w:sz w:val="16"/>
          <w:szCs w:val="16"/>
        </w:rPr>
        <w:t>, θυγατρική εταιρεία της ΜΠΑΡΜΠΑ ΣΤΑΘΗΣ, που δραστηριοποιείται στην παραγωγή λαχανικών και έτοιμων γευμάτων στον ατμό, (</w:t>
      </w:r>
      <w:r w:rsidR="007A6650" w:rsidRPr="007A6650">
        <w:rPr>
          <w:rFonts w:ascii="Aptos" w:hAnsi="Aptos" w:cs="Calibri"/>
          <w:i/>
          <w:iCs/>
          <w:color w:val="000000" w:themeColor="text1"/>
          <w:sz w:val="16"/>
          <w:szCs w:val="16"/>
          <w:lang w:val="en-US"/>
        </w:rPr>
        <w:t>iii</w:t>
      </w:r>
      <w:r w:rsidR="007A6650" w:rsidRPr="007A6650">
        <w:rPr>
          <w:rFonts w:ascii="Aptos" w:hAnsi="Aptos" w:cs="Calibri"/>
          <w:i/>
          <w:iCs/>
          <w:color w:val="000000" w:themeColor="text1"/>
          <w:sz w:val="16"/>
          <w:szCs w:val="16"/>
        </w:rPr>
        <w:t xml:space="preserve">) </w:t>
      </w:r>
      <w:r w:rsidR="00ED2907">
        <w:rPr>
          <w:rFonts w:ascii="Aptos" w:hAnsi="Aptos" w:cs="Calibri"/>
          <w:i/>
          <w:iCs/>
          <w:color w:val="000000" w:themeColor="text1"/>
          <w:sz w:val="16"/>
          <w:szCs w:val="16"/>
        </w:rPr>
        <w:t xml:space="preserve">ο Όμιλος </w:t>
      </w:r>
      <w:r w:rsidR="007A6650" w:rsidRPr="007A6650">
        <w:rPr>
          <w:rFonts w:ascii="Aptos" w:hAnsi="Aptos" w:cs="Calibri"/>
          <w:b/>
          <w:bCs/>
          <w:i/>
          <w:iCs/>
          <w:color w:val="000000" w:themeColor="text1"/>
          <w:sz w:val="16"/>
          <w:szCs w:val="16"/>
        </w:rPr>
        <w:t>Β</w:t>
      </w:r>
      <w:proofErr w:type="spellStart"/>
      <w:r w:rsidR="001E4AB5">
        <w:rPr>
          <w:rFonts w:ascii="Aptos" w:hAnsi="Aptos" w:cs="Calibri"/>
          <w:b/>
          <w:bCs/>
          <w:i/>
          <w:iCs/>
          <w:color w:val="000000" w:themeColor="text1"/>
          <w:sz w:val="16"/>
          <w:szCs w:val="16"/>
          <w:lang w:val="en-US"/>
        </w:rPr>
        <w:t>yte</w:t>
      </w:r>
      <w:proofErr w:type="spellEnd"/>
      <w:r w:rsidR="00D50A5C">
        <w:rPr>
          <w:rFonts w:ascii="Aptos" w:hAnsi="Aptos" w:cs="Calibri"/>
          <w:b/>
          <w:bCs/>
          <w:i/>
          <w:iCs/>
          <w:color w:val="000000" w:themeColor="text1"/>
          <w:sz w:val="16"/>
          <w:szCs w:val="16"/>
        </w:rPr>
        <w:t xml:space="preserve"> που περιλαμβάνει τις εταιρείες: </w:t>
      </w:r>
      <w:r w:rsidR="00D50A5C">
        <w:rPr>
          <w:rFonts w:ascii="Aptos" w:hAnsi="Aptos" w:cs="Calibri"/>
          <w:b/>
          <w:bCs/>
          <w:i/>
          <w:iCs/>
          <w:color w:val="000000" w:themeColor="text1"/>
          <w:sz w:val="16"/>
          <w:szCs w:val="16"/>
          <w:lang w:val="en-US"/>
        </w:rPr>
        <w:t>Byte</w:t>
      </w:r>
      <w:r w:rsidR="00A31EB5" w:rsidRPr="00B83FFE">
        <w:rPr>
          <w:rFonts w:ascii="Aptos" w:hAnsi="Aptos" w:cs="Calibri"/>
          <w:b/>
          <w:bCs/>
          <w:i/>
          <w:iCs/>
          <w:color w:val="000000" w:themeColor="text1"/>
          <w:sz w:val="16"/>
          <w:szCs w:val="16"/>
        </w:rPr>
        <w:t xml:space="preserve"> </w:t>
      </w:r>
      <w:r w:rsidR="00A31EB5">
        <w:rPr>
          <w:rFonts w:ascii="Aptos" w:hAnsi="Aptos" w:cs="Calibri"/>
          <w:b/>
          <w:bCs/>
          <w:i/>
          <w:iCs/>
          <w:color w:val="000000" w:themeColor="text1"/>
          <w:sz w:val="16"/>
          <w:szCs w:val="16"/>
          <w:lang w:val="en-US"/>
        </w:rPr>
        <w:t>Computer</w:t>
      </w:r>
      <w:r w:rsidR="007A6650" w:rsidRPr="007A6650">
        <w:rPr>
          <w:rFonts w:ascii="Aptos" w:hAnsi="Aptos" w:cs="Calibri"/>
          <w:i/>
          <w:iCs/>
          <w:color w:val="000000" w:themeColor="text1"/>
          <w:sz w:val="16"/>
          <w:szCs w:val="16"/>
        </w:rPr>
        <w:t xml:space="preserve">, </w:t>
      </w:r>
      <w:proofErr w:type="spellStart"/>
      <w:r w:rsidR="007A6650" w:rsidRPr="007A6650">
        <w:rPr>
          <w:rFonts w:ascii="Aptos" w:hAnsi="Aptos" w:cs="Calibri"/>
          <w:i/>
          <w:iCs/>
          <w:color w:val="000000" w:themeColor="text1"/>
          <w:sz w:val="16"/>
          <w:szCs w:val="16"/>
        </w:rPr>
        <w:t>πάροχος</w:t>
      </w:r>
      <w:proofErr w:type="spellEnd"/>
      <w:r w:rsidR="007A6650" w:rsidRPr="007A6650">
        <w:rPr>
          <w:rFonts w:ascii="Aptos" w:hAnsi="Aptos" w:cs="Calibri"/>
          <w:i/>
          <w:iCs/>
          <w:color w:val="000000" w:themeColor="text1"/>
          <w:sz w:val="16"/>
          <w:szCs w:val="16"/>
        </w:rPr>
        <w:t xml:space="preserve"> ολοκληρωμένων λύσεων πληροφορικής και επικοινωνιών, ανάπτυξης εφαρμογών λογισμικού και </w:t>
      </w:r>
      <w:proofErr w:type="spellStart"/>
      <w:r w:rsidR="007A6650" w:rsidRPr="007A6650">
        <w:rPr>
          <w:rFonts w:ascii="Aptos" w:hAnsi="Aptos" w:cs="Calibri"/>
          <w:i/>
          <w:iCs/>
          <w:color w:val="000000" w:themeColor="text1"/>
          <w:sz w:val="16"/>
          <w:szCs w:val="16"/>
        </w:rPr>
        <w:t>πάροχος</w:t>
      </w:r>
      <w:proofErr w:type="spellEnd"/>
      <w:r w:rsidR="007A6650" w:rsidRPr="007A6650">
        <w:rPr>
          <w:rFonts w:ascii="Aptos" w:hAnsi="Aptos" w:cs="Calibri"/>
          <w:i/>
          <w:iCs/>
          <w:color w:val="000000" w:themeColor="text1"/>
          <w:sz w:val="16"/>
          <w:szCs w:val="16"/>
        </w:rPr>
        <w:t xml:space="preserve"> υπηρεσιών Εμπιστοσύνης, </w:t>
      </w:r>
      <w:r w:rsidR="007A6650" w:rsidRPr="007A6650">
        <w:rPr>
          <w:rFonts w:ascii="Aptos" w:hAnsi="Aptos" w:cs="Calibri"/>
          <w:b/>
          <w:bCs/>
          <w:i/>
          <w:iCs/>
          <w:color w:val="000000" w:themeColor="text1"/>
          <w:sz w:val="16"/>
          <w:szCs w:val="16"/>
        </w:rPr>
        <w:t>ADACOM,</w:t>
      </w:r>
      <w:r w:rsidR="007A6650" w:rsidRPr="007A6650">
        <w:rPr>
          <w:rFonts w:ascii="Aptos" w:hAnsi="Aptos" w:cs="Calibri"/>
          <w:i/>
          <w:iCs/>
          <w:color w:val="000000" w:themeColor="text1"/>
          <w:sz w:val="16"/>
          <w:szCs w:val="16"/>
        </w:rPr>
        <w:t xml:space="preserve"> </w:t>
      </w:r>
      <w:proofErr w:type="spellStart"/>
      <w:r w:rsidR="007A6650" w:rsidRPr="007A6650">
        <w:rPr>
          <w:rFonts w:ascii="Aptos" w:hAnsi="Aptos" w:cs="Calibri"/>
          <w:i/>
          <w:iCs/>
          <w:color w:val="000000" w:themeColor="text1"/>
          <w:sz w:val="16"/>
          <w:szCs w:val="16"/>
        </w:rPr>
        <w:t>πάροχος</w:t>
      </w:r>
      <w:proofErr w:type="spellEnd"/>
      <w:r w:rsidR="007A6650" w:rsidRPr="007A6650">
        <w:rPr>
          <w:rFonts w:ascii="Aptos" w:hAnsi="Aptos" w:cs="Calibri"/>
          <w:i/>
          <w:iCs/>
          <w:color w:val="000000" w:themeColor="text1"/>
          <w:sz w:val="16"/>
          <w:szCs w:val="16"/>
        </w:rPr>
        <w:t xml:space="preserve"> υπηρεσιών Εμπιστοσύνης και λύσεων </w:t>
      </w:r>
      <w:proofErr w:type="spellStart"/>
      <w:r w:rsidR="007A6650" w:rsidRPr="007A6650">
        <w:rPr>
          <w:rFonts w:ascii="Aptos" w:hAnsi="Aptos" w:cs="Calibri"/>
          <w:i/>
          <w:iCs/>
          <w:color w:val="000000" w:themeColor="text1"/>
          <w:sz w:val="16"/>
          <w:szCs w:val="16"/>
        </w:rPr>
        <w:t>κυβερνοασφάλειας</w:t>
      </w:r>
      <w:proofErr w:type="spellEnd"/>
      <w:r w:rsidR="007A6650" w:rsidRPr="007A6650">
        <w:rPr>
          <w:rFonts w:ascii="Aptos" w:hAnsi="Aptos" w:cs="Calibri"/>
          <w:i/>
          <w:iCs/>
          <w:color w:val="000000" w:themeColor="text1"/>
          <w:sz w:val="16"/>
          <w:szCs w:val="16"/>
        </w:rPr>
        <w:t xml:space="preserve"> και υπηρεσιών μέσω Κέντρου Παρακολούθησης &amp; Πρόληψης Συμβάντων </w:t>
      </w:r>
      <w:proofErr w:type="spellStart"/>
      <w:r w:rsidR="007A6650" w:rsidRPr="007A6650">
        <w:rPr>
          <w:rFonts w:ascii="Aptos" w:hAnsi="Aptos" w:cs="Calibri"/>
          <w:i/>
          <w:iCs/>
          <w:color w:val="000000" w:themeColor="text1"/>
          <w:sz w:val="16"/>
          <w:szCs w:val="16"/>
        </w:rPr>
        <w:t>Κυβερνοασφάλειας</w:t>
      </w:r>
      <w:proofErr w:type="spellEnd"/>
      <w:r w:rsidR="007A6650" w:rsidRPr="007A6650">
        <w:rPr>
          <w:rFonts w:ascii="Aptos" w:hAnsi="Aptos" w:cs="Calibri"/>
          <w:i/>
          <w:iCs/>
          <w:color w:val="000000" w:themeColor="text1"/>
          <w:sz w:val="16"/>
          <w:szCs w:val="16"/>
        </w:rPr>
        <w:t xml:space="preserve">, </w:t>
      </w:r>
      <w:r w:rsidR="007A6650" w:rsidRPr="007A6650">
        <w:rPr>
          <w:rFonts w:ascii="Aptos" w:hAnsi="Aptos" w:cs="Calibri"/>
          <w:b/>
          <w:bCs/>
          <w:i/>
          <w:iCs/>
          <w:color w:val="000000" w:themeColor="text1"/>
          <w:sz w:val="16"/>
          <w:szCs w:val="16"/>
        </w:rPr>
        <w:t>BLUESTREAM SOLUTIONS</w:t>
      </w:r>
      <w:r w:rsidR="007A6650" w:rsidRPr="007A6650">
        <w:rPr>
          <w:rFonts w:ascii="Aptos" w:hAnsi="Aptos" w:cs="Calibri"/>
          <w:i/>
          <w:iCs/>
          <w:color w:val="000000" w:themeColor="text1"/>
          <w:sz w:val="16"/>
          <w:szCs w:val="16"/>
        </w:rPr>
        <w:t>,</w:t>
      </w:r>
      <w:r w:rsidR="007A6650" w:rsidRPr="007A6650">
        <w:rPr>
          <w:rFonts w:ascii="Aptos" w:hAnsi="Aptos" w:cs="Calibri"/>
          <w:b/>
          <w:bCs/>
          <w:i/>
          <w:iCs/>
          <w:color w:val="000000" w:themeColor="text1"/>
          <w:sz w:val="16"/>
          <w:szCs w:val="16"/>
        </w:rPr>
        <w:t xml:space="preserve"> </w:t>
      </w:r>
      <w:proofErr w:type="spellStart"/>
      <w:r w:rsidR="007A6650" w:rsidRPr="007A6650">
        <w:rPr>
          <w:rFonts w:ascii="Aptos" w:hAnsi="Aptos" w:cs="Calibri"/>
          <w:i/>
          <w:iCs/>
          <w:color w:val="000000" w:themeColor="text1"/>
          <w:sz w:val="16"/>
          <w:szCs w:val="16"/>
        </w:rPr>
        <w:t>πάροχος</w:t>
      </w:r>
      <w:proofErr w:type="spellEnd"/>
      <w:r w:rsidR="007A6650" w:rsidRPr="007A6650">
        <w:rPr>
          <w:rFonts w:ascii="Aptos" w:hAnsi="Aptos" w:cs="Calibri"/>
          <w:i/>
          <w:iCs/>
          <w:color w:val="000000" w:themeColor="text1"/>
          <w:sz w:val="16"/>
          <w:szCs w:val="16"/>
        </w:rPr>
        <w:t xml:space="preserve"> υπηρεσιών υποδομής και μετεγκατάστασης στο </w:t>
      </w:r>
      <w:proofErr w:type="spellStart"/>
      <w:r w:rsidR="007A6650" w:rsidRPr="007A6650">
        <w:rPr>
          <w:rFonts w:ascii="Aptos" w:hAnsi="Aptos" w:cs="Calibri"/>
          <w:i/>
          <w:iCs/>
          <w:color w:val="000000" w:themeColor="text1"/>
          <w:sz w:val="16"/>
          <w:szCs w:val="16"/>
        </w:rPr>
        <w:t>cloud</w:t>
      </w:r>
      <w:proofErr w:type="spellEnd"/>
      <w:r w:rsidR="007A6650" w:rsidRPr="007A6650">
        <w:rPr>
          <w:rFonts w:ascii="Aptos" w:hAnsi="Aptos" w:cs="Calibri"/>
          <w:i/>
          <w:iCs/>
          <w:color w:val="000000" w:themeColor="text1"/>
          <w:sz w:val="16"/>
          <w:szCs w:val="16"/>
        </w:rPr>
        <w:t xml:space="preserve">, διαθεσιμότητα δεδομένων και </w:t>
      </w:r>
      <w:proofErr w:type="spellStart"/>
      <w:r w:rsidR="007A6650" w:rsidRPr="007A6650">
        <w:rPr>
          <w:rFonts w:ascii="Aptos" w:hAnsi="Aptos" w:cs="Calibri"/>
          <w:i/>
          <w:iCs/>
          <w:color w:val="000000" w:themeColor="text1"/>
          <w:sz w:val="16"/>
          <w:szCs w:val="16"/>
        </w:rPr>
        <w:t>outsourcing</w:t>
      </w:r>
      <w:proofErr w:type="spellEnd"/>
      <w:r w:rsidR="007A6650" w:rsidRPr="007A6650">
        <w:rPr>
          <w:rFonts w:ascii="Aptos" w:hAnsi="Aptos" w:cs="Calibri"/>
          <w:i/>
          <w:iCs/>
          <w:color w:val="000000" w:themeColor="text1"/>
          <w:sz w:val="16"/>
          <w:szCs w:val="16"/>
        </w:rPr>
        <w:t xml:space="preserve"> και η </w:t>
      </w:r>
      <w:r w:rsidR="007A6650" w:rsidRPr="007A6650">
        <w:rPr>
          <w:rFonts w:ascii="Aptos" w:hAnsi="Aptos" w:cs="Calibri"/>
          <w:b/>
          <w:bCs/>
          <w:i/>
          <w:iCs/>
          <w:color w:val="000000" w:themeColor="text1"/>
          <w:sz w:val="16"/>
          <w:szCs w:val="16"/>
          <w:lang w:val="en-US"/>
        </w:rPr>
        <w:t>IDEAL</w:t>
      </w:r>
      <w:r w:rsidR="007A6650" w:rsidRPr="007A6650">
        <w:rPr>
          <w:rFonts w:ascii="Aptos" w:hAnsi="Aptos" w:cs="Calibri"/>
          <w:b/>
          <w:bCs/>
          <w:i/>
          <w:iCs/>
          <w:color w:val="000000" w:themeColor="text1"/>
          <w:sz w:val="16"/>
          <w:szCs w:val="16"/>
        </w:rPr>
        <w:t xml:space="preserve"> </w:t>
      </w:r>
      <w:r w:rsidR="007A6650" w:rsidRPr="007A6650">
        <w:rPr>
          <w:rFonts w:ascii="Aptos" w:hAnsi="Aptos" w:cs="Calibri"/>
          <w:b/>
          <w:bCs/>
          <w:i/>
          <w:iCs/>
          <w:color w:val="000000" w:themeColor="text1"/>
          <w:sz w:val="16"/>
          <w:szCs w:val="16"/>
          <w:lang w:val="en-US"/>
        </w:rPr>
        <w:t>SOFTWARE</w:t>
      </w:r>
      <w:r w:rsidR="007A6650" w:rsidRPr="007A6650">
        <w:rPr>
          <w:rFonts w:ascii="Aptos" w:hAnsi="Aptos" w:cs="Calibri"/>
          <w:i/>
          <w:iCs/>
          <w:color w:val="000000" w:themeColor="text1"/>
          <w:sz w:val="16"/>
          <w:szCs w:val="16"/>
        </w:rPr>
        <w:t xml:space="preserve"> εταιρεία ανάπτυξης λογισμικού και λύσεων πληροφορικής στην εξειδικευμένη αγορά του </w:t>
      </w:r>
      <w:proofErr w:type="spellStart"/>
      <w:r w:rsidR="007A6650" w:rsidRPr="007A6650">
        <w:rPr>
          <w:rFonts w:ascii="Aptos" w:hAnsi="Aptos" w:cs="Calibri"/>
          <w:i/>
          <w:iCs/>
          <w:color w:val="000000" w:themeColor="text1"/>
          <w:sz w:val="16"/>
          <w:szCs w:val="16"/>
        </w:rPr>
        <w:t>Enterprise</w:t>
      </w:r>
      <w:proofErr w:type="spellEnd"/>
      <w:r w:rsidR="007A6650" w:rsidRPr="007A6650">
        <w:rPr>
          <w:rFonts w:ascii="Aptos" w:hAnsi="Aptos" w:cs="Calibri"/>
          <w:i/>
          <w:iCs/>
          <w:color w:val="000000" w:themeColor="text1"/>
          <w:sz w:val="16"/>
          <w:szCs w:val="16"/>
        </w:rPr>
        <w:t xml:space="preserve"> </w:t>
      </w:r>
      <w:proofErr w:type="spellStart"/>
      <w:r w:rsidR="007A6650" w:rsidRPr="007A6650">
        <w:rPr>
          <w:rFonts w:ascii="Aptos" w:hAnsi="Aptos" w:cs="Calibri"/>
          <w:i/>
          <w:iCs/>
          <w:color w:val="000000" w:themeColor="text1"/>
          <w:sz w:val="16"/>
          <w:szCs w:val="16"/>
        </w:rPr>
        <w:t>Output</w:t>
      </w:r>
      <w:proofErr w:type="spellEnd"/>
      <w:r w:rsidR="007A6650" w:rsidRPr="007A6650">
        <w:rPr>
          <w:rFonts w:ascii="Aptos" w:hAnsi="Aptos" w:cs="Calibri"/>
          <w:i/>
          <w:iCs/>
          <w:color w:val="000000" w:themeColor="text1"/>
          <w:sz w:val="16"/>
          <w:szCs w:val="16"/>
        </w:rPr>
        <w:t xml:space="preserve"> </w:t>
      </w:r>
      <w:proofErr w:type="spellStart"/>
      <w:r w:rsidR="007A6650" w:rsidRPr="007A6650">
        <w:rPr>
          <w:rFonts w:ascii="Aptos" w:hAnsi="Aptos" w:cs="Calibri"/>
          <w:i/>
          <w:iCs/>
          <w:color w:val="000000" w:themeColor="text1"/>
          <w:sz w:val="16"/>
          <w:szCs w:val="16"/>
        </w:rPr>
        <w:t>Management</w:t>
      </w:r>
      <w:proofErr w:type="spellEnd"/>
      <w:r w:rsidR="007A6650" w:rsidRPr="007A6650">
        <w:rPr>
          <w:rFonts w:ascii="Aptos" w:hAnsi="Aptos" w:cs="Calibri"/>
          <w:i/>
          <w:iCs/>
          <w:color w:val="000000" w:themeColor="text1"/>
          <w:sz w:val="16"/>
          <w:szCs w:val="16"/>
        </w:rPr>
        <w:t>.</w:t>
      </w:r>
    </w:p>
    <w:p w14:paraId="149219F3" w14:textId="77777777" w:rsidR="008F0230" w:rsidRPr="00B83FFE" w:rsidRDefault="008F0230" w:rsidP="00FE7812">
      <w:pPr>
        <w:pStyle w:val="Heading30"/>
        <w:rPr>
          <w:rFonts w:ascii="Aptos" w:eastAsiaTheme="minorHAnsi" w:hAnsi="Aptos"/>
          <w:i w:val="0"/>
          <w:iCs w:val="0"/>
          <w:kern w:val="2"/>
          <w:sz w:val="20"/>
          <w:szCs w:val="20"/>
          <w14:ligatures w14:val="standardContextual"/>
        </w:rPr>
      </w:pPr>
    </w:p>
    <w:p w14:paraId="14E69F7B" w14:textId="77777777" w:rsidR="00A31EB5" w:rsidRPr="00A31EB5" w:rsidRDefault="00A31EB5" w:rsidP="00FE7812">
      <w:pPr>
        <w:pStyle w:val="Heading30"/>
        <w:rPr>
          <w:rFonts w:ascii="Aptos" w:eastAsiaTheme="minorHAnsi" w:hAnsi="Aptos"/>
          <w:i w:val="0"/>
          <w:iCs w:val="0"/>
          <w:kern w:val="2"/>
          <w:sz w:val="20"/>
          <w:szCs w:val="20"/>
          <w14:ligatures w14:val="standardContextual"/>
        </w:rPr>
      </w:pPr>
    </w:p>
    <w:p w14:paraId="6865D426" w14:textId="77777777" w:rsidR="00BB6AEA" w:rsidRPr="00160742" w:rsidRDefault="00BB6AEA" w:rsidP="00FE7812">
      <w:pPr>
        <w:pStyle w:val="Heading30"/>
        <w:rPr>
          <w:rFonts w:ascii="Aptos" w:eastAsiaTheme="minorHAnsi" w:hAnsi="Aptos"/>
          <w:i w:val="0"/>
          <w:iCs w:val="0"/>
          <w:kern w:val="2"/>
          <w:sz w:val="20"/>
          <w:szCs w:val="20"/>
          <w14:ligatures w14:val="standardContextual"/>
        </w:rPr>
      </w:pPr>
    </w:p>
    <w:p w14:paraId="05DB5D82" w14:textId="77777777" w:rsidR="00BB6AEA" w:rsidRPr="00160742" w:rsidRDefault="00BB6AEA" w:rsidP="00FE7812">
      <w:pPr>
        <w:pStyle w:val="Heading30"/>
        <w:rPr>
          <w:rFonts w:ascii="Aptos" w:eastAsiaTheme="minorHAnsi" w:hAnsi="Aptos"/>
          <w:i w:val="0"/>
          <w:iCs w:val="0"/>
          <w:kern w:val="2"/>
          <w:sz w:val="20"/>
          <w:szCs w:val="20"/>
          <w14:ligatures w14:val="standardContextual"/>
        </w:rPr>
      </w:pPr>
    </w:p>
    <w:p w14:paraId="2F6025BB" w14:textId="2E2D742E" w:rsidR="00BB6AEA" w:rsidRDefault="00F70E0B">
      <w:pPr>
        <w:rPr>
          <w:rFonts w:ascii="Aptos" w:hAnsi="Aptos" w:cs="Calibri"/>
          <w:color w:val="000000" w:themeColor="text1"/>
          <w:sz w:val="20"/>
          <w:szCs w:val="20"/>
        </w:rPr>
      </w:pPr>
      <w:r>
        <w:rPr>
          <w:rFonts w:ascii="Aptos" w:hAnsi="Aptos"/>
          <w:i/>
          <w:iCs/>
          <w:sz w:val="20"/>
          <w:szCs w:val="20"/>
        </w:rPr>
        <w:br w:type="page"/>
      </w:r>
    </w:p>
    <w:p w14:paraId="00525B64" w14:textId="006EF4A5" w:rsidR="00B05EB2" w:rsidRPr="00BB18F9" w:rsidRDefault="00266B82" w:rsidP="008B2961">
      <w:pPr>
        <w:tabs>
          <w:tab w:val="left" w:pos="270"/>
        </w:tabs>
        <w:spacing w:before="240" w:after="240" w:line="240" w:lineRule="auto"/>
        <w:jc w:val="center"/>
        <w:rPr>
          <w:rFonts w:ascii="Aptos" w:hAnsi="Aptos" w:cs="Calibri"/>
          <w:b/>
          <w:bCs/>
        </w:rPr>
      </w:pPr>
      <w:r w:rsidRPr="00BB18F9">
        <w:rPr>
          <w:rFonts w:ascii="Aptos" w:hAnsi="Aptos" w:cs="Calibri"/>
          <w:b/>
          <w:bCs/>
        </w:rPr>
        <w:lastRenderedPageBreak/>
        <w:t>ΠΑΡΑΡΤΗΜΑ</w:t>
      </w:r>
      <w:r w:rsidR="00B05EB2" w:rsidRPr="00BB18F9">
        <w:rPr>
          <w:rFonts w:ascii="Aptos" w:hAnsi="Aptos" w:cs="Calibri"/>
          <w:b/>
          <w:bCs/>
        </w:rPr>
        <w:t xml:space="preserve"> </w:t>
      </w:r>
    </w:p>
    <w:p w14:paraId="0FDDF387" w14:textId="35152F25" w:rsidR="00266B82" w:rsidRPr="008B2961" w:rsidRDefault="00B05EB2" w:rsidP="008B2961">
      <w:pPr>
        <w:tabs>
          <w:tab w:val="left" w:pos="270"/>
        </w:tabs>
        <w:spacing w:before="240" w:after="240" w:line="240" w:lineRule="auto"/>
        <w:jc w:val="center"/>
        <w:rPr>
          <w:rFonts w:ascii="Aptos" w:hAnsi="Aptos" w:cs="Calibri"/>
          <w:b/>
        </w:rPr>
      </w:pPr>
      <w:r w:rsidRPr="0060215C">
        <w:rPr>
          <w:rFonts w:ascii="Aptos" w:hAnsi="Aptos" w:cs="Calibri"/>
          <w:b/>
          <w:bCs/>
        </w:rPr>
        <w:t xml:space="preserve">ΠΙΝΑΚΑΣ ΛΟΓΙΣΤΙΚΗΣ ΣΥΜΦΩΝΙΑΣ ΣΥΓΚΡΙΣΙΜΩΝ </w:t>
      </w:r>
      <w:r w:rsidR="1907216F" w:rsidRPr="6E5A6942">
        <w:rPr>
          <w:rFonts w:ascii="Aptos" w:hAnsi="Aptos" w:cs="Calibri"/>
          <w:b/>
          <w:bCs/>
        </w:rPr>
        <w:t>ME</w:t>
      </w:r>
      <w:r w:rsidRPr="0060215C">
        <w:rPr>
          <w:rFonts w:ascii="Aptos" w:hAnsi="Aptos" w:cs="Calibri"/>
          <w:b/>
          <w:bCs/>
        </w:rPr>
        <w:t xml:space="preserve"> ΔΠΧΑ</w:t>
      </w:r>
    </w:p>
    <w:tbl>
      <w:tblPr>
        <w:tblW w:w="4447" w:type="pct"/>
        <w:jc w:val="center"/>
        <w:tblLayout w:type="fixed"/>
        <w:tblLook w:val="04A0" w:firstRow="1" w:lastRow="0" w:firstColumn="1" w:lastColumn="0" w:noHBand="0" w:noVBand="1"/>
      </w:tblPr>
      <w:tblGrid>
        <w:gridCol w:w="2696"/>
        <w:gridCol w:w="1890"/>
        <w:gridCol w:w="270"/>
        <w:gridCol w:w="1620"/>
        <w:gridCol w:w="2340"/>
      </w:tblGrid>
      <w:tr w:rsidR="004D1AC3" w:rsidRPr="00BB18F9" w14:paraId="798E7F5D" w14:textId="77777777" w:rsidTr="00B60656">
        <w:trPr>
          <w:trHeight w:val="432"/>
          <w:jc w:val="center"/>
        </w:trPr>
        <w:tc>
          <w:tcPr>
            <w:tcW w:w="1529" w:type="pct"/>
            <w:tcBorders>
              <w:top w:val="nil"/>
              <w:left w:val="single" w:sz="4" w:space="0" w:color="FFFFFF" w:themeColor="background1"/>
              <w:bottom w:val="single" w:sz="4" w:space="0" w:color="FFFFFF" w:themeColor="background1"/>
              <w:right w:val="single" w:sz="4" w:space="0" w:color="FFFFFF" w:themeColor="background1"/>
            </w:tcBorders>
            <w:shd w:val="clear" w:color="auto" w:fill="1C5879"/>
            <w:vAlign w:val="center"/>
            <w:hideMark/>
          </w:tcPr>
          <w:p w14:paraId="50D43AEA" w14:textId="039AC2E3" w:rsidR="00266B82" w:rsidRPr="0028352E" w:rsidRDefault="00A91E1E" w:rsidP="00632857">
            <w:pPr>
              <w:spacing w:after="0" w:line="240" w:lineRule="auto"/>
              <w:rPr>
                <w:rFonts w:ascii="Aptos" w:eastAsia="Times New Roman" w:hAnsi="Aptos" w:cs="Calibri"/>
                <w:b/>
                <w:i/>
                <w:color w:val="FFFFFF"/>
                <w:kern w:val="0"/>
                <w:sz w:val="20"/>
                <w:szCs w:val="20"/>
                <w14:ligatures w14:val="none"/>
              </w:rPr>
            </w:pPr>
            <w:r w:rsidRPr="0028352E">
              <w:rPr>
                <w:rFonts w:ascii="Aptos" w:eastAsia="Times New Roman" w:hAnsi="Aptos" w:cs="Calibri"/>
                <w:b/>
                <w:color w:val="FFFFFF"/>
                <w:kern w:val="0"/>
                <w:sz w:val="20"/>
                <w:szCs w:val="20"/>
                <w14:ligatures w14:val="none"/>
              </w:rPr>
              <w:t>Α</w:t>
            </w:r>
            <w:r w:rsidR="00F74F05">
              <w:rPr>
                <w:rFonts w:ascii="Aptos" w:eastAsia="Times New Roman" w:hAnsi="Aptos" w:cs="Calibri"/>
                <w:b/>
                <w:color w:val="FFFFFF"/>
                <w:kern w:val="0"/>
                <w:sz w:val="20"/>
                <w:szCs w:val="20"/>
                <w14:ligatures w14:val="none"/>
              </w:rPr>
              <w:t>΄Εξάμηνο</w:t>
            </w:r>
            <w:r w:rsidRPr="0028352E">
              <w:rPr>
                <w:rFonts w:ascii="Aptos" w:eastAsia="Times New Roman" w:hAnsi="Aptos" w:cs="Calibri"/>
                <w:b/>
                <w:color w:val="FFFFFF"/>
                <w:kern w:val="0"/>
                <w:sz w:val="20"/>
                <w:szCs w:val="20"/>
                <w14:ligatures w14:val="none"/>
              </w:rPr>
              <w:t xml:space="preserve"> </w:t>
            </w:r>
            <w:r w:rsidR="00266B82" w:rsidRPr="0028352E">
              <w:rPr>
                <w:rFonts w:ascii="Aptos" w:eastAsia="Times New Roman" w:hAnsi="Aptos" w:cs="Calibri"/>
                <w:b/>
                <w:color w:val="FFFFFF"/>
                <w:kern w:val="0"/>
                <w:sz w:val="20"/>
                <w:szCs w:val="20"/>
                <w14:ligatures w14:val="none"/>
              </w:rPr>
              <w:t>202</w:t>
            </w:r>
            <w:r w:rsidR="00B3796D" w:rsidRPr="0028352E">
              <w:rPr>
                <w:rFonts w:ascii="Aptos" w:eastAsia="Times New Roman" w:hAnsi="Aptos" w:cs="Calibri"/>
                <w:b/>
                <w:color w:val="FFFFFF"/>
                <w:kern w:val="0"/>
                <w:sz w:val="20"/>
                <w:szCs w:val="20"/>
                <w14:ligatures w14:val="none"/>
              </w:rPr>
              <w:t>6</w:t>
            </w:r>
            <w:r w:rsidR="0028352E">
              <w:rPr>
                <w:rFonts w:ascii="Aptos" w:eastAsia="Times New Roman" w:hAnsi="Aptos" w:cs="Calibri"/>
                <w:b/>
                <w:bCs/>
                <w:color w:val="FFFFFF"/>
                <w:kern w:val="0"/>
                <w:sz w:val="20"/>
                <w:szCs w:val="20"/>
                <w14:ligatures w14:val="none"/>
              </w:rPr>
              <w:t xml:space="preserve"> - </w:t>
            </w:r>
            <w:r w:rsidR="0891A2DC" w:rsidRPr="6E5A6942">
              <w:rPr>
                <w:rFonts w:ascii="Aptos" w:eastAsia="Times New Roman" w:hAnsi="Aptos" w:cs="Calibri"/>
                <w:b/>
                <w:bCs/>
                <w:i/>
                <w:iCs/>
                <w:color w:val="FFFFFF" w:themeColor="background1"/>
                <w:sz w:val="20"/>
                <w:szCs w:val="20"/>
              </w:rPr>
              <w:t>(</w:t>
            </w:r>
            <w:r w:rsidR="0028352E" w:rsidRPr="6E5A6942">
              <w:rPr>
                <w:rFonts w:ascii="Aptos" w:eastAsia="Times New Roman" w:hAnsi="Aptos" w:cs="Calibri"/>
                <w:b/>
                <w:i/>
                <w:color w:val="FFFFFF" w:themeColor="background1"/>
                <w:sz w:val="20"/>
                <w:szCs w:val="20"/>
              </w:rPr>
              <w:t xml:space="preserve">εκατ. </w:t>
            </w:r>
            <w:r w:rsidR="2B512274" w:rsidRPr="6E5A6942">
              <w:rPr>
                <w:rFonts w:ascii="Aptos" w:eastAsia="Times New Roman" w:hAnsi="Aptos" w:cs="Calibri"/>
                <w:b/>
                <w:bCs/>
                <w:i/>
                <w:iCs/>
                <w:color w:val="FFFFFF" w:themeColor="background1"/>
                <w:sz w:val="20"/>
                <w:szCs w:val="20"/>
              </w:rPr>
              <w:t>€</w:t>
            </w:r>
            <w:r w:rsidR="0E749234" w:rsidRPr="6E5A6942">
              <w:rPr>
                <w:rFonts w:ascii="Aptos" w:eastAsia="Times New Roman" w:hAnsi="Aptos" w:cs="Calibri"/>
                <w:b/>
                <w:bCs/>
                <w:i/>
                <w:iCs/>
                <w:color w:val="FFFFFF" w:themeColor="background1"/>
                <w:sz w:val="20"/>
                <w:szCs w:val="20"/>
              </w:rPr>
              <w:t>)</w:t>
            </w:r>
          </w:p>
        </w:tc>
        <w:tc>
          <w:tcPr>
            <w:tcW w:w="1072" w:type="pct"/>
            <w:tcBorders>
              <w:top w:val="nil"/>
              <w:left w:val="nil"/>
              <w:bottom w:val="single" w:sz="4" w:space="0" w:color="FFFFFF" w:themeColor="background1"/>
              <w:right w:val="single" w:sz="4" w:space="0" w:color="FFFFFF" w:themeColor="background1"/>
            </w:tcBorders>
            <w:shd w:val="clear" w:color="auto" w:fill="1C5879"/>
            <w:vAlign w:val="center"/>
            <w:hideMark/>
          </w:tcPr>
          <w:p w14:paraId="78E4F7AC" w14:textId="737FC4CA" w:rsidR="00266B82" w:rsidRPr="0028352E" w:rsidRDefault="00FD3067"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Συγκρίσιμα</w:t>
            </w:r>
          </w:p>
        </w:tc>
        <w:tc>
          <w:tcPr>
            <w:tcW w:w="153" w:type="pct"/>
            <w:tcBorders>
              <w:top w:val="nil"/>
              <w:left w:val="nil"/>
              <w:bottom w:val="nil"/>
              <w:right w:val="nil"/>
            </w:tcBorders>
            <w:noWrap/>
            <w:vAlign w:val="bottom"/>
            <w:hideMark/>
          </w:tcPr>
          <w:p w14:paraId="02FE8B6E" w14:textId="77777777" w:rsidR="00266B82" w:rsidRPr="0028352E" w:rsidRDefault="00266B82" w:rsidP="00632857">
            <w:pPr>
              <w:spacing w:after="0" w:line="240" w:lineRule="auto"/>
              <w:jc w:val="center"/>
              <w:rPr>
                <w:rFonts w:ascii="Aptos" w:eastAsia="Times New Roman" w:hAnsi="Aptos" w:cs="Calibri"/>
                <w:b/>
                <w:color w:val="FFFFFF"/>
                <w:kern w:val="0"/>
                <w:sz w:val="20"/>
                <w:szCs w:val="20"/>
                <w:lang w:val="en-US"/>
                <w14:ligatures w14:val="none"/>
              </w:rPr>
            </w:pPr>
          </w:p>
        </w:tc>
        <w:tc>
          <w:tcPr>
            <w:tcW w:w="919" w:type="pct"/>
            <w:tcBorders>
              <w:left w:val="single" w:sz="4" w:space="0" w:color="FFFFFF" w:themeColor="background1"/>
              <w:bottom w:val="single" w:sz="4" w:space="0" w:color="FFFFFF" w:themeColor="background1"/>
              <w:right w:val="single" w:sz="4" w:space="0" w:color="FFFFFF" w:themeColor="background1"/>
            </w:tcBorders>
            <w:shd w:val="clear" w:color="auto" w:fill="1C5879"/>
            <w:vAlign w:val="center"/>
            <w:hideMark/>
          </w:tcPr>
          <w:p w14:paraId="7A37BDDE" w14:textId="2EA38712" w:rsidR="00266B82" w:rsidRPr="00A95BCA" w:rsidRDefault="005F15B7" w:rsidP="00632857">
            <w:pPr>
              <w:spacing w:after="0" w:line="240" w:lineRule="auto"/>
              <w:jc w:val="center"/>
              <w:rPr>
                <w:rFonts w:ascii="Aptos" w:eastAsia="Times New Roman" w:hAnsi="Aptos" w:cs="Calibri"/>
                <w:b/>
                <w:i/>
                <w:color w:val="FFFFFF"/>
                <w:kern w:val="0"/>
                <w:sz w:val="20"/>
                <w:szCs w:val="20"/>
                <w14:ligatures w14:val="none"/>
              </w:rPr>
            </w:pPr>
            <w:r w:rsidRPr="00A95BCA">
              <w:rPr>
                <w:rFonts w:ascii="Aptos" w:eastAsia="Times New Roman" w:hAnsi="Aptos" w:cs="Calibri"/>
                <w:b/>
                <w:i/>
                <w:color w:val="FFFFFF"/>
                <w:kern w:val="0"/>
                <w:sz w:val="20"/>
                <w:szCs w:val="20"/>
                <w14:ligatures w14:val="none"/>
              </w:rPr>
              <w:t>Προσαρμογέ</w:t>
            </w:r>
            <w:r w:rsidRPr="00A95BCA">
              <w:rPr>
                <w:rFonts w:ascii="Aptos" w:eastAsia="Times New Roman" w:hAnsi="Aptos" w:cs="Calibri"/>
                <w:b/>
                <w:i/>
                <w:color w:val="FFFFFF" w:themeColor="background1"/>
                <w:kern w:val="0"/>
                <w:sz w:val="20"/>
                <w:szCs w:val="20"/>
                <w14:ligatures w14:val="none"/>
              </w:rPr>
              <w:t>ς</w:t>
            </w:r>
          </w:p>
        </w:tc>
        <w:tc>
          <w:tcPr>
            <w:tcW w:w="1327" w:type="pct"/>
            <w:tcBorders>
              <w:left w:val="nil"/>
              <w:bottom w:val="single" w:sz="4" w:space="0" w:color="FFFFFF" w:themeColor="background1"/>
              <w:right w:val="single" w:sz="4" w:space="0" w:color="FFFFFF" w:themeColor="background1"/>
            </w:tcBorders>
            <w:shd w:val="clear" w:color="auto" w:fill="1C5879"/>
            <w:vAlign w:val="center"/>
            <w:hideMark/>
          </w:tcPr>
          <w:p w14:paraId="477BF5B8" w14:textId="77777777" w:rsidR="00266B82" w:rsidRPr="0028352E" w:rsidRDefault="00266B82"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Ενοποίηση βάσει ΔΠΧΑ</w:t>
            </w:r>
          </w:p>
        </w:tc>
      </w:tr>
      <w:tr w:rsidR="00B50821" w:rsidRPr="00BB18F9" w14:paraId="3827C187" w14:textId="77777777" w:rsidTr="00B60656">
        <w:trPr>
          <w:trHeight w:val="300"/>
          <w:jc w:val="center"/>
        </w:trPr>
        <w:tc>
          <w:tcPr>
            <w:tcW w:w="1529" w:type="pct"/>
            <w:tcBorders>
              <w:top w:val="single" w:sz="4" w:space="0" w:color="FFFFFF" w:themeColor="background1"/>
              <w:left w:val="nil"/>
              <w:bottom w:val="single" w:sz="4" w:space="0" w:color="44546A" w:themeColor="text2"/>
              <w:right w:val="nil"/>
            </w:tcBorders>
            <w:noWrap/>
            <w:vAlign w:val="bottom"/>
            <w:hideMark/>
          </w:tcPr>
          <w:p w14:paraId="6AB905B9" w14:textId="4DB4E4AE" w:rsidR="00B50821" w:rsidRPr="0028352E" w:rsidRDefault="00B50821" w:rsidP="00B50821">
            <w:pPr>
              <w:spacing w:after="0" w:line="240" w:lineRule="auto"/>
              <w:rPr>
                <w:rFonts w:ascii="Aptos" w:eastAsia="Times New Roman" w:hAnsi="Aptos" w:cs="Calibri"/>
                <w:color w:val="1C5879"/>
                <w:kern w:val="0"/>
                <w:sz w:val="20"/>
                <w:szCs w:val="20"/>
                <w:lang w:val="en-US"/>
                <w14:ligatures w14:val="none"/>
              </w:rPr>
            </w:pPr>
            <w:r w:rsidRPr="0028352E">
              <w:rPr>
                <w:rFonts w:ascii="Aptos" w:hAnsi="Aptos" w:cs="Calibri"/>
                <w:color w:val="000000" w:themeColor="text1"/>
                <w:sz w:val="20"/>
                <w:szCs w:val="20"/>
              </w:rPr>
              <w:t>Έσοδα</w:t>
            </w:r>
          </w:p>
        </w:tc>
        <w:tc>
          <w:tcPr>
            <w:tcW w:w="1072" w:type="pct"/>
            <w:tcBorders>
              <w:top w:val="single" w:sz="4" w:space="0" w:color="FFFFFF" w:themeColor="background1"/>
              <w:left w:val="nil"/>
              <w:bottom w:val="single" w:sz="4" w:space="0" w:color="44546A" w:themeColor="text2"/>
              <w:right w:val="nil"/>
            </w:tcBorders>
            <w:shd w:val="clear" w:color="auto" w:fill="DAE9F8"/>
            <w:noWrap/>
            <w:vAlign w:val="center"/>
            <w:hideMark/>
          </w:tcPr>
          <w:p w14:paraId="571D7C9F" w14:textId="60D376B1"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274,6 </w:t>
            </w:r>
          </w:p>
        </w:tc>
        <w:tc>
          <w:tcPr>
            <w:tcW w:w="153" w:type="pct"/>
            <w:tcBorders>
              <w:top w:val="nil"/>
              <w:left w:val="nil"/>
              <w:bottom w:val="nil"/>
              <w:right w:val="nil"/>
            </w:tcBorders>
            <w:noWrap/>
            <w:vAlign w:val="bottom"/>
            <w:hideMark/>
          </w:tcPr>
          <w:p w14:paraId="2142C79D" w14:textId="77777777"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FFFFFF" w:themeColor="background1"/>
              <w:left w:val="nil"/>
              <w:bottom w:val="single" w:sz="4" w:space="0" w:color="44546A" w:themeColor="text2"/>
              <w:right w:val="nil"/>
            </w:tcBorders>
            <w:shd w:val="clear" w:color="auto" w:fill="FFFFFF" w:themeFill="background1"/>
            <w:noWrap/>
            <w:vAlign w:val="center"/>
            <w:hideMark/>
          </w:tcPr>
          <w:p w14:paraId="19F0A270" w14:textId="6D6E36C8" w:rsidR="00B50821" w:rsidRPr="00A95BCA" w:rsidRDefault="00B50821" w:rsidP="00B50821">
            <w:pPr>
              <w:spacing w:after="0" w:line="240" w:lineRule="auto"/>
              <w:jc w:val="center"/>
              <w:rPr>
                <w:rFonts w:ascii="Aptos" w:eastAsia="Times New Roman" w:hAnsi="Aptos" w:cs="Calibri"/>
                <w:i/>
                <w:color w:val="000000"/>
                <w:kern w:val="0"/>
                <w:sz w:val="20"/>
                <w:szCs w:val="20"/>
                <w14:ligatures w14:val="none"/>
              </w:rPr>
            </w:pPr>
            <w:r w:rsidRPr="00A95BCA">
              <w:rPr>
                <w:rFonts w:ascii="Aptos" w:eastAsia="Times New Roman" w:hAnsi="Aptos" w:cs="Calibri"/>
                <w:i/>
                <w:color w:val="000000"/>
                <w:kern w:val="0"/>
                <w:sz w:val="20"/>
                <w:szCs w:val="20"/>
                <w14:ligatures w14:val="none"/>
              </w:rPr>
              <w:t>-</w:t>
            </w:r>
          </w:p>
        </w:tc>
        <w:tc>
          <w:tcPr>
            <w:tcW w:w="1327" w:type="pct"/>
            <w:tcBorders>
              <w:top w:val="single" w:sz="4" w:space="0" w:color="FFFFFF" w:themeColor="background1"/>
              <w:left w:val="nil"/>
              <w:bottom w:val="single" w:sz="4" w:space="0" w:color="44546A" w:themeColor="text2"/>
              <w:right w:val="nil"/>
            </w:tcBorders>
            <w:shd w:val="clear" w:color="auto" w:fill="DAE9F8"/>
            <w:noWrap/>
            <w:vAlign w:val="center"/>
            <w:hideMark/>
          </w:tcPr>
          <w:p w14:paraId="3F945258" w14:textId="48D9EAC3"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274,6 </w:t>
            </w:r>
          </w:p>
        </w:tc>
      </w:tr>
      <w:tr w:rsidR="00B50821" w:rsidRPr="00BB18F9" w14:paraId="3292C1ED" w14:textId="77777777" w:rsidTr="00B60656">
        <w:trPr>
          <w:trHeight w:val="300"/>
          <w:jc w:val="center"/>
        </w:trPr>
        <w:tc>
          <w:tcPr>
            <w:tcW w:w="1529" w:type="pct"/>
            <w:tcBorders>
              <w:top w:val="single" w:sz="4" w:space="0" w:color="44546A" w:themeColor="text2"/>
              <w:left w:val="nil"/>
              <w:bottom w:val="single" w:sz="4" w:space="0" w:color="44546A" w:themeColor="text2"/>
              <w:right w:val="nil"/>
            </w:tcBorders>
            <w:noWrap/>
            <w:vAlign w:val="bottom"/>
            <w:hideMark/>
          </w:tcPr>
          <w:p w14:paraId="68381D6D" w14:textId="77777777" w:rsidR="00B50821" w:rsidRPr="0028352E" w:rsidRDefault="00B50821" w:rsidP="00B50821">
            <w:pPr>
              <w:spacing w:after="0" w:line="240" w:lineRule="auto"/>
              <w:rPr>
                <w:rFonts w:ascii="Aptos" w:hAnsi="Aptos" w:cs="Calibri"/>
                <w:color w:val="000000" w:themeColor="text1"/>
                <w:sz w:val="20"/>
                <w:szCs w:val="20"/>
              </w:rPr>
            </w:pPr>
            <w:r w:rsidRPr="0028352E">
              <w:rPr>
                <w:rFonts w:ascii="Aptos" w:hAnsi="Aptos" w:cs="Calibri"/>
                <w:color w:val="000000" w:themeColor="text1"/>
                <w:sz w:val="20"/>
                <w:szCs w:val="20"/>
              </w:rPr>
              <w:t>EBITDA</w:t>
            </w:r>
          </w:p>
        </w:tc>
        <w:tc>
          <w:tcPr>
            <w:tcW w:w="1072" w:type="pct"/>
            <w:tcBorders>
              <w:top w:val="single" w:sz="4" w:space="0" w:color="44546A" w:themeColor="text2"/>
              <w:left w:val="nil"/>
              <w:bottom w:val="single" w:sz="4" w:space="0" w:color="44546A" w:themeColor="text2"/>
              <w:right w:val="nil"/>
            </w:tcBorders>
            <w:shd w:val="clear" w:color="auto" w:fill="DAE9F8"/>
            <w:noWrap/>
            <w:vAlign w:val="center"/>
            <w:hideMark/>
          </w:tcPr>
          <w:p w14:paraId="4BCDC014" w14:textId="002D0C97" w:rsidR="00B50821" w:rsidRPr="0028352E" w:rsidRDefault="00B50821" w:rsidP="00B5082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28,8 </w:t>
            </w:r>
          </w:p>
        </w:tc>
        <w:tc>
          <w:tcPr>
            <w:tcW w:w="153" w:type="pct"/>
            <w:tcBorders>
              <w:top w:val="nil"/>
              <w:left w:val="nil"/>
              <w:bottom w:val="nil"/>
              <w:right w:val="nil"/>
            </w:tcBorders>
            <w:noWrap/>
            <w:vAlign w:val="bottom"/>
            <w:hideMark/>
          </w:tcPr>
          <w:p w14:paraId="2F4EA52B" w14:textId="77777777" w:rsidR="00B50821" w:rsidRPr="0028352E" w:rsidRDefault="00B50821" w:rsidP="00B50821">
            <w:pPr>
              <w:spacing w:after="0" w:line="240" w:lineRule="auto"/>
              <w:jc w:val="center"/>
              <w:rPr>
                <w:rFonts w:ascii="Aptos" w:hAnsi="Aptos" w:cs="Calibri"/>
                <w:color w:val="000000" w:themeColor="text1"/>
                <w:sz w:val="20"/>
                <w:szCs w:val="20"/>
              </w:rPr>
            </w:pPr>
          </w:p>
        </w:tc>
        <w:tc>
          <w:tcPr>
            <w:tcW w:w="919" w:type="pct"/>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77233DA8" w14:textId="0CB1FED9" w:rsidR="00B50821" w:rsidRPr="00A95BCA" w:rsidRDefault="00B50821" w:rsidP="00B50821">
            <w:pPr>
              <w:spacing w:after="0" w:line="240" w:lineRule="auto"/>
              <w:jc w:val="center"/>
              <w:rPr>
                <w:rFonts w:ascii="Aptos" w:eastAsia="Times New Roman" w:hAnsi="Aptos" w:cs="Calibri"/>
                <w:i/>
                <w:color w:val="000000"/>
                <w:kern w:val="0"/>
                <w:sz w:val="20"/>
                <w:szCs w:val="20"/>
                <w14:ligatures w14:val="none"/>
              </w:rPr>
            </w:pPr>
            <w:r>
              <w:rPr>
                <w:rFonts w:ascii="Aptos" w:hAnsi="Aptos"/>
                <w:color w:val="000000"/>
                <w:sz w:val="20"/>
                <w:szCs w:val="20"/>
              </w:rPr>
              <w:t xml:space="preserve">6,3 </w:t>
            </w:r>
          </w:p>
        </w:tc>
        <w:tc>
          <w:tcPr>
            <w:tcW w:w="1327" w:type="pct"/>
            <w:tcBorders>
              <w:top w:val="single" w:sz="4" w:space="0" w:color="44546A" w:themeColor="text2"/>
              <w:left w:val="nil"/>
              <w:bottom w:val="single" w:sz="4" w:space="0" w:color="44546A" w:themeColor="text2"/>
              <w:right w:val="nil"/>
            </w:tcBorders>
            <w:shd w:val="clear" w:color="auto" w:fill="DAE9F8"/>
            <w:noWrap/>
            <w:vAlign w:val="center"/>
            <w:hideMark/>
          </w:tcPr>
          <w:p w14:paraId="1E014A79" w14:textId="631E6712" w:rsidR="00B50821" w:rsidRPr="0028352E" w:rsidRDefault="00B50821" w:rsidP="00B5082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35,1 </w:t>
            </w:r>
          </w:p>
        </w:tc>
      </w:tr>
      <w:tr w:rsidR="00B50821" w:rsidRPr="00BB18F9" w14:paraId="613537B5" w14:textId="77777777" w:rsidTr="00B60656">
        <w:trPr>
          <w:trHeight w:val="300"/>
          <w:jc w:val="center"/>
        </w:trPr>
        <w:tc>
          <w:tcPr>
            <w:tcW w:w="1529" w:type="pct"/>
            <w:tcBorders>
              <w:top w:val="single" w:sz="4" w:space="0" w:color="44546A" w:themeColor="text2"/>
              <w:left w:val="nil"/>
              <w:bottom w:val="single" w:sz="4" w:space="0" w:color="44546A" w:themeColor="text2"/>
              <w:right w:val="nil"/>
            </w:tcBorders>
            <w:noWrap/>
            <w:vAlign w:val="bottom"/>
            <w:hideMark/>
          </w:tcPr>
          <w:p w14:paraId="43265CE4" w14:textId="77777777" w:rsidR="00B50821" w:rsidRPr="0028352E" w:rsidRDefault="00B50821" w:rsidP="00B50821">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lang w:val="en-US"/>
                <w14:ligatures w14:val="none"/>
              </w:rPr>
              <w:t>EBT</w:t>
            </w:r>
          </w:p>
        </w:tc>
        <w:tc>
          <w:tcPr>
            <w:tcW w:w="1072" w:type="pct"/>
            <w:tcBorders>
              <w:top w:val="single" w:sz="4" w:space="0" w:color="44546A" w:themeColor="text2"/>
              <w:left w:val="nil"/>
              <w:bottom w:val="single" w:sz="4" w:space="0" w:color="44546A" w:themeColor="text2"/>
              <w:right w:val="nil"/>
            </w:tcBorders>
            <w:shd w:val="clear" w:color="auto" w:fill="DAE9F8"/>
            <w:noWrap/>
            <w:vAlign w:val="center"/>
            <w:hideMark/>
          </w:tcPr>
          <w:p w14:paraId="31C66EB8" w14:textId="275A19B7"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19,0</w:t>
            </w:r>
          </w:p>
        </w:tc>
        <w:tc>
          <w:tcPr>
            <w:tcW w:w="153" w:type="pct"/>
            <w:tcBorders>
              <w:top w:val="nil"/>
              <w:left w:val="nil"/>
              <w:bottom w:val="nil"/>
              <w:right w:val="nil"/>
            </w:tcBorders>
            <w:noWrap/>
            <w:vAlign w:val="bottom"/>
            <w:hideMark/>
          </w:tcPr>
          <w:p w14:paraId="24926528" w14:textId="77777777"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1F3F80FB" w14:textId="76B19142" w:rsidR="00B50821" w:rsidRPr="00A95BCA" w:rsidRDefault="00B50821" w:rsidP="00B50821">
            <w:pPr>
              <w:spacing w:after="0" w:line="240" w:lineRule="auto"/>
              <w:jc w:val="center"/>
              <w:rPr>
                <w:rFonts w:ascii="Aptos" w:eastAsia="Times New Roman" w:hAnsi="Aptos" w:cs="Calibri"/>
                <w:i/>
                <w:color w:val="000000"/>
                <w:kern w:val="0"/>
                <w:sz w:val="20"/>
                <w:szCs w:val="20"/>
                <w:lang w:val="en-US"/>
                <w14:ligatures w14:val="none"/>
              </w:rPr>
            </w:pPr>
            <w:r>
              <w:rPr>
                <w:rFonts w:ascii="Aptos" w:hAnsi="Aptos"/>
                <w:color w:val="000000"/>
                <w:sz w:val="20"/>
                <w:szCs w:val="20"/>
              </w:rPr>
              <w:t>(4,8)</w:t>
            </w:r>
          </w:p>
        </w:tc>
        <w:tc>
          <w:tcPr>
            <w:tcW w:w="1327" w:type="pct"/>
            <w:tcBorders>
              <w:top w:val="single" w:sz="4" w:space="0" w:color="44546A" w:themeColor="text2"/>
              <w:left w:val="nil"/>
              <w:bottom w:val="single" w:sz="4" w:space="0" w:color="44546A" w:themeColor="text2"/>
              <w:right w:val="nil"/>
            </w:tcBorders>
            <w:shd w:val="clear" w:color="auto" w:fill="DAE9F8"/>
            <w:noWrap/>
            <w:vAlign w:val="center"/>
            <w:hideMark/>
          </w:tcPr>
          <w:p w14:paraId="6243E1AB" w14:textId="4CE5EF39" w:rsidR="00B50821" w:rsidRPr="0028352E" w:rsidRDefault="00B50821" w:rsidP="00B5082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14,2 </w:t>
            </w:r>
          </w:p>
        </w:tc>
      </w:tr>
      <w:tr w:rsidR="00B50821" w:rsidRPr="00BB18F9" w14:paraId="4B4AC7D0" w14:textId="77777777" w:rsidTr="00B60656">
        <w:trPr>
          <w:trHeight w:val="300"/>
          <w:jc w:val="center"/>
        </w:trPr>
        <w:tc>
          <w:tcPr>
            <w:tcW w:w="1529" w:type="pct"/>
            <w:tcBorders>
              <w:top w:val="single" w:sz="4" w:space="0" w:color="44546A" w:themeColor="text2"/>
              <w:left w:val="nil"/>
              <w:bottom w:val="single" w:sz="4" w:space="0" w:color="44546A" w:themeColor="text2"/>
              <w:right w:val="nil"/>
            </w:tcBorders>
            <w:noWrap/>
            <w:vAlign w:val="bottom"/>
            <w:hideMark/>
          </w:tcPr>
          <w:p w14:paraId="51A70BBF" w14:textId="77777777" w:rsidR="00B50821" w:rsidRPr="0028352E" w:rsidRDefault="00B50821" w:rsidP="00B50821">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lang w:val="en-US"/>
                <w14:ligatures w14:val="none"/>
              </w:rPr>
              <w:t>EAT</w:t>
            </w:r>
          </w:p>
        </w:tc>
        <w:tc>
          <w:tcPr>
            <w:tcW w:w="1072" w:type="pct"/>
            <w:tcBorders>
              <w:top w:val="single" w:sz="4" w:space="0" w:color="44546A" w:themeColor="text2"/>
              <w:left w:val="nil"/>
              <w:bottom w:val="single" w:sz="4" w:space="0" w:color="44546A" w:themeColor="text2"/>
              <w:right w:val="nil"/>
            </w:tcBorders>
            <w:shd w:val="clear" w:color="auto" w:fill="DAE9F8"/>
            <w:noWrap/>
            <w:vAlign w:val="center"/>
            <w:hideMark/>
          </w:tcPr>
          <w:p w14:paraId="107A74EF" w14:textId="2EC55A06"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13,4</w:t>
            </w:r>
          </w:p>
        </w:tc>
        <w:tc>
          <w:tcPr>
            <w:tcW w:w="153" w:type="pct"/>
            <w:tcBorders>
              <w:top w:val="nil"/>
              <w:left w:val="nil"/>
              <w:bottom w:val="nil"/>
              <w:right w:val="nil"/>
            </w:tcBorders>
            <w:noWrap/>
            <w:vAlign w:val="bottom"/>
            <w:hideMark/>
          </w:tcPr>
          <w:p w14:paraId="44E4A06F" w14:textId="77777777"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11EB913A" w14:textId="743DF650" w:rsidR="00B50821" w:rsidRPr="00A95BCA" w:rsidRDefault="00B50821" w:rsidP="00B50821">
            <w:pPr>
              <w:spacing w:after="0" w:line="240" w:lineRule="auto"/>
              <w:jc w:val="center"/>
              <w:rPr>
                <w:rFonts w:ascii="Aptos" w:eastAsia="Times New Roman" w:hAnsi="Aptos" w:cs="Calibri"/>
                <w:i/>
                <w:color w:val="000000"/>
                <w:kern w:val="0"/>
                <w:sz w:val="20"/>
                <w:szCs w:val="20"/>
                <w:lang w:val="en-US"/>
                <w14:ligatures w14:val="none"/>
              </w:rPr>
            </w:pPr>
            <w:r>
              <w:rPr>
                <w:rFonts w:ascii="Aptos" w:hAnsi="Aptos"/>
                <w:color w:val="000000"/>
                <w:sz w:val="20"/>
                <w:szCs w:val="20"/>
              </w:rPr>
              <w:t>(4,5)</w:t>
            </w:r>
          </w:p>
        </w:tc>
        <w:tc>
          <w:tcPr>
            <w:tcW w:w="1327" w:type="pct"/>
            <w:tcBorders>
              <w:top w:val="single" w:sz="4" w:space="0" w:color="44546A" w:themeColor="text2"/>
              <w:left w:val="nil"/>
              <w:bottom w:val="single" w:sz="4" w:space="0" w:color="44546A" w:themeColor="text2"/>
              <w:right w:val="nil"/>
            </w:tcBorders>
            <w:shd w:val="clear" w:color="auto" w:fill="DAE9F8"/>
            <w:noWrap/>
            <w:vAlign w:val="center"/>
            <w:hideMark/>
          </w:tcPr>
          <w:p w14:paraId="152F1BD0" w14:textId="36A0EA01" w:rsidR="00B50821" w:rsidRPr="0028352E" w:rsidRDefault="00B50821" w:rsidP="00B5082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8,9 </w:t>
            </w:r>
          </w:p>
        </w:tc>
      </w:tr>
      <w:tr w:rsidR="00FD3067" w:rsidRPr="00BB18F9" w14:paraId="17BBE93E" w14:textId="77777777" w:rsidTr="00B60656">
        <w:trPr>
          <w:trHeight w:val="191"/>
          <w:jc w:val="center"/>
        </w:trPr>
        <w:tc>
          <w:tcPr>
            <w:tcW w:w="1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A33F0D" w14:textId="77777777" w:rsidR="00FD3067" w:rsidRPr="0028352E" w:rsidRDefault="00FD3067" w:rsidP="00FD3067">
            <w:pPr>
              <w:spacing w:after="0" w:line="240" w:lineRule="auto"/>
              <w:rPr>
                <w:rFonts w:ascii="Aptos" w:eastAsia="Times New Roman" w:hAnsi="Aptos" w:cs="Calibri"/>
                <w:b/>
                <w:color w:val="FFFFFF"/>
                <w:kern w:val="0"/>
                <w:sz w:val="20"/>
                <w:szCs w:val="20"/>
                <w14:ligatures w14:val="none"/>
              </w:rPr>
            </w:pPr>
          </w:p>
        </w:tc>
        <w:tc>
          <w:tcPr>
            <w:tcW w:w="1072" w:type="pct"/>
            <w:tcBorders>
              <w:top w:val="single" w:sz="4" w:space="0" w:color="FFFFFF" w:themeColor="background1"/>
              <w:left w:val="nil"/>
              <w:bottom w:val="single" w:sz="4" w:space="0" w:color="FFFFFF" w:themeColor="background1"/>
              <w:right w:val="single" w:sz="4" w:space="0" w:color="FFFFFF" w:themeColor="background1"/>
            </w:tcBorders>
            <w:vAlign w:val="center"/>
          </w:tcPr>
          <w:p w14:paraId="63B6C1D8" w14:textId="77777777" w:rsidR="00FD3067" w:rsidRPr="0028352E" w:rsidRDefault="00FD3067" w:rsidP="00FD3067">
            <w:pPr>
              <w:spacing w:after="0" w:line="240" w:lineRule="auto"/>
              <w:jc w:val="center"/>
              <w:rPr>
                <w:rFonts w:ascii="Aptos" w:eastAsia="Times New Roman" w:hAnsi="Aptos" w:cs="Calibri"/>
                <w:b/>
                <w:color w:val="FFFFFF"/>
                <w:kern w:val="0"/>
                <w:sz w:val="20"/>
                <w:szCs w:val="20"/>
                <w14:ligatures w14:val="none"/>
              </w:rPr>
            </w:pPr>
          </w:p>
        </w:tc>
        <w:tc>
          <w:tcPr>
            <w:tcW w:w="153" w:type="pct"/>
            <w:tcBorders>
              <w:top w:val="nil"/>
              <w:left w:val="nil"/>
              <w:bottom w:val="nil"/>
              <w:right w:val="nil"/>
            </w:tcBorders>
            <w:noWrap/>
            <w:vAlign w:val="bottom"/>
          </w:tcPr>
          <w:p w14:paraId="75375980" w14:textId="77777777" w:rsidR="00FD3067" w:rsidRPr="0028352E" w:rsidRDefault="00FD3067" w:rsidP="00FD3067">
            <w:pPr>
              <w:spacing w:after="0" w:line="240" w:lineRule="auto"/>
              <w:jc w:val="center"/>
              <w:rPr>
                <w:rFonts w:ascii="Aptos" w:eastAsia="Times New Roman" w:hAnsi="Aptos" w:cs="Calibri"/>
                <w:b/>
                <w:color w:val="FFFFFF"/>
                <w:kern w:val="0"/>
                <w:sz w:val="20"/>
                <w:szCs w:val="20"/>
                <w:lang w:val="en-US"/>
                <w14:ligatures w14:val="none"/>
              </w:rPr>
            </w:pPr>
          </w:p>
        </w:tc>
        <w:tc>
          <w:tcPr>
            <w:tcW w:w="9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718220" w14:textId="77777777" w:rsidR="00FD3067" w:rsidRPr="00A95BCA" w:rsidRDefault="00FD3067" w:rsidP="00FD3067">
            <w:pPr>
              <w:spacing w:after="0" w:line="240" w:lineRule="auto"/>
              <w:jc w:val="center"/>
              <w:rPr>
                <w:rFonts w:ascii="Aptos" w:eastAsia="Times New Roman" w:hAnsi="Aptos" w:cs="Calibri"/>
                <w:b/>
                <w:i/>
                <w:color w:val="FFFFFF"/>
                <w:kern w:val="0"/>
                <w:sz w:val="20"/>
                <w:szCs w:val="20"/>
                <w14:ligatures w14:val="none"/>
              </w:rPr>
            </w:pPr>
          </w:p>
        </w:tc>
        <w:tc>
          <w:tcPr>
            <w:tcW w:w="1327" w:type="pct"/>
            <w:tcBorders>
              <w:top w:val="single" w:sz="4" w:space="0" w:color="FFFFFF" w:themeColor="background1"/>
              <w:left w:val="nil"/>
              <w:bottom w:val="single" w:sz="4" w:space="0" w:color="FFFFFF" w:themeColor="background1"/>
              <w:right w:val="single" w:sz="4" w:space="0" w:color="FFFFFF" w:themeColor="background1"/>
            </w:tcBorders>
            <w:vAlign w:val="center"/>
          </w:tcPr>
          <w:p w14:paraId="089A04EF" w14:textId="77777777" w:rsidR="00FD3067" w:rsidRPr="0028352E" w:rsidRDefault="00FD3067" w:rsidP="00FD3067">
            <w:pPr>
              <w:spacing w:after="0" w:line="240" w:lineRule="auto"/>
              <w:jc w:val="center"/>
              <w:rPr>
                <w:rFonts w:ascii="Aptos" w:eastAsia="Times New Roman" w:hAnsi="Aptos" w:cs="Calibri"/>
                <w:b/>
                <w:color w:val="FFFFFF"/>
                <w:kern w:val="0"/>
                <w:sz w:val="20"/>
                <w:szCs w:val="20"/>
                <w14:ligatures w14:val="none"/>
              </w:rPr>
            </w:pPr>
          </w:p>
        </w:tc>
      </w:tr>
      <w:tr w:rsidR="00D139C4" w:rsidRPr="00BB18F9" w14:paraId="79C062D5" w14:textId="77777777" w:rsidTr="00B60656">
        <w:trPr>
          <w:trHeight w:val="422"/>
          <w:jc w:val="center"/>
        </w:trPr>
        <w:tc>
          <w:tcPr>
            <w:tcW w:w="1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C5879"/>
            <w:vAlign w:val="center"/>
            <w:hideMark/>
          </w:tcPr>
          <w:p w14:paraId="7D1C51A9" w14:textId="5D86EDF7" w:rsidR="00266B82" w:rsidRPr="0028352E" w:rsidRDefault="00F74F05" w:rsidP="00632857">
            <w:pPr>
              <w:spacing w:after="0" w:line="240" w:lineRule="auto"/>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Α</w:t>
            </w:r>
            <w:r>
              <w:rPr>
                <w:rFonts w:ascii="Aptos" w:eastAsia="Times New Roman" w:hAnsi="Aptos" w:cs="Calibri"/>
                <w:b/>
                <w:color w:val="FFFFFF"/>
                <w:kern w:val="0"/>
                <w:sz w:val="20"/>
                <w:szCs w:val="20"/>
                <w14:ligatures w14:val="none"/>
              </w:rPr>
              <w:t>΄Εξάμηνο</w:t>
            </w:r>
            <w:r w:rsidRPr="0028352E">
              <w:rPr>
                <w:rFonts w:ascii="Aptos" w:eastAsia="Times New Roman" w:hAnsi="Aptos" w:cs="Calibri"/>
                <w:b/>
                <w:color w:val="FFFFFF"/>
                <w:kern w:val="0"/>
                <w:sz w:val="20"/>
                <w:szCs w:val="20"/>
                <w14:ligatures w14:val="none"/>
              </w:rPr>
              <w:t xml:space="preserve"> 202</w:t>
            </w:r>
            <w:r>
              <w:rPr>
                <w:rFonts w:ascii="Aptos" w:eastAsia="Times New Roman" w:hAnsi="Aptos" w:cs="Calibri"/>
                <w:b/>
                <w:color w:val="FFFFFF"/>
                <w:kern w:val="0"/>
                <w:sz w:val="20"/>
                <w:szCs w:val="20"/>
                <w14:ligatures w14:val="none"/>
              </w:rPr>
              <w:t>5</w:t>
            </w:r>
            <w:r>
              <w:rPr>
                <w:rFonts w:ascii="Aptos" w:eastAsia="Times New Roman" w:hAnsi="Aptos" w:cs="Calibri"/>
                <w:b/>
                <w:bCs/>
                <w:color w:val="FFFFFF"/>
                <w:kern w:val="0"/>
                <w:sz w:val="20"/>
                <w:szCs w:val="20"/>
                <w14:ligatures w14:val="none"/>
              </w:rPr>
              <w:t xml:space="preserve"> </w:t>
            </w:r>
            <w:r w:rsidR="0028352E">
              <w:rPr>
                <w:rFonts w:ascii="Aptos" w:eastAsia="Times New Roman" w:hAnsi="Aptos" w:cs="Calibri"/>
                <w:b/>
                <w:bCs/>
                <w:color w:val="FFFFFF"/>
                <w:kern w:val="0"/>
                <w:sz w:val="20"/>
                <w:szCs w:val="20"/>
                <w14:ligatures w14:val="none"/>
              </w:rPr>
              <w:t xml:space="preserve">- </w:t>
            </w:r>
            <w:r w:rsidR="58718237" w:rsidRPr="6E5A6942">
              <w:rPr>
                <w:rFonts w:ascii="Aptos" w:eastAsia="Times New Roman" w:hAnsi="Aptos" w:cs="Calibri"/>
                <w:b/>
                <w:bCs/>
                <w:i/>
                <w:iCs/>
                <w:color w:val="FFFFFF" w:themeColor="background1"/>
                <w:sz w:val="20"/>
                <w:szCs w:val="20"/>
              </w:rPr>
              <w:t>(</w:t>
            </w:r>
            <w:r w:rsidR="0028352E" w:rsidRPr="6E5A6942">
              <w:rPr>
                <w:rFonts w:ascii="Aptos" w:eastAsia="Times New Roman" w:hAnsi="Aptos" w:cs="Calibri"/>
                <w:b/>
                <w:i/>
                <w:color w:val="FFFFFF" w:themeColor="background1"/>
                <w:sz w:val="20"/>
                <w:szCs w:val="20"/>
              </w:rPr>
              <w:t xml:space="preserve">εκατ. </w:t>
            </w:r>
            <w:r w:rsidR="2B512274" w:rsidRPr="6E5A6942">
              <w:rPr>
                <w:rFonts w:ascii="Aptos" w:eastAsia="Times New Roman" w:hAnsi="Aptos" w:cs="Calibri"/>
                <w:b/>
                <w:bCs/>
                <w:i/>
                <w:iCs/>
                <w:color w:val="FFFFFF" w:themeColor="background1"/>
                <w:sz w:val="20"/>
                <w:szCs w:val="20"/>
              </w:rPr>
              <w:t>€</w:t>
            </w:r>
            <w:r w:rsidR="2E072EF6" w:rsidRPr="6E5A6942">
              <w:rPr>
                <w:rFonts w:ascii="Aptos" w:eastAsia="Times New Roman" w:hAnsi="Aptos" w:cs="Calibri"/>
                <w:b/>
                <w:bCs/>
                <w:i/>
                <w:iCs/>
                <w:color w:val="FFFFFF" w:themeColor="background1"/>
                <w:sz w:val="20"/>
                <w:szCs w:val="20"/>
              </w:rPr>
              <w:t>)</w:t>
            </w:r>
          </w:p>
        </w:tc>
        <w:tc>
          <w:tcPr>
            <w:tcW w:w="1072" w:type="pct"/>
            <w:tcBorders>
              <w:top w:val="single" w:sz="4" w:space="0" w:color="FFFFFF" w:themeColor="background1"/>
              <w:left w:val="nil"/>
              <w:bottom w:val="single" w:sz="4" w:space="0" w:color="FFFFFF" w:themeColor="background1"/>
              <w:right w:val="single" w:sz="4" w:space="0" w:color="FFFFFF" w:themeColor="background1"/>
            </w:tcBorders>
            <w:shd w:val="clear" w:color="auto" w:fill="1C5879"/>
            <w:vAlign w:val="center"/>
            <w:hideMark/>
          </w:tcPr>
          <w:p w14:paraId="4275C372" w14:textId="01BA1B9B" w:rsidR="00266B82" w:rsidRPr="0028352E" w:rsidRDefault="00FD3067" w:rsidP="00632857">
            <w:pPr>
              <w:spacing w:after="0" w:line="240" w:lineRule="auto"/>
              <w:jc w:val="center"/>
              <w:rPr>
                <w:rFonts w:ascii="Aptos" w:eastAsia="Times New Roman" w:hAnsi="Aptos" w:cs="Calibri"/>
                <w:b/>
                <w:color w:val="FFFFFF"/>
                <w:kern w:val="0"/>
                <w:sz w:val="20"/>
                <w:szCs w:val="20"/>
                <w:lang w:val="en-US"/>
                <w14:ligatures w14:val="none"/>
              </w:rPr>
            </w:pPr>
            <w:r w:rsidRPr="0028352E">
              <w:rPr>
                <w:rFonts w:ascii="Aptos" w:eastAsia="Times New Roman" w:hAnsi="Aptos" w:cs="Calibri"/>
                <w:b/>
                <w:color w:val="FFFFFF"/>
                <w:kern w:val="0"/>
                <w:sz w:val="20"/>
                <w:szCs w:val="20"/>
                <w14:ligatures w14:val="none"/>
              </w:rPr>
              <w:t>Συγκρίσιμα</w:t>
            </w:r>
          </w:p>
        </w:tc>
        <w:tc>
          <w:tcPr>
            <w:tcW w:w="153" w:type="pct"/>
            <w:tcBorders>
              <w:top w:val="nil"/>
              <w:left w:val="nil"/>
              <w:bottom w:val="nil"/>
              <w:right w:val="nil"/>
            </w:tcBorders>
            <w:noWrap/>
            <w:vAlign w:val="bottom"/>
            <w:hideMark/>
          </w:tcPr>
          <w:p w14:paraId="3AD7BA6A" w14:textId="77777777" w:rsidR="00266B82" w:rsidRPr="0028352E" w:rsidRDefault="00266B82" w:rsidP="00632857">
            <w:pPr>
              <w:spacing w:after="0" w:line="240" w:lineRule="auto"/>
              <w:jc w:val="center"/>
              <w:rPr>
                <w:rFonts w:ascii="Aptos" w:eastAsia="Times New Roman" w:hAnsi="Aptos" w:cs="Calibri"/>
                <w:b/>
                <w:color w:val="FFFFFF"/>
                <w:kern w:val="0"/>
                <w:sz w:val="20"/>
                <w:szCs w:val="20"/>
                <w:lang w:val="en-US"/>
                <w14:ligatures w14:val="none"/>
              </w:rPr>
            </w:pPr>
          </w:p>
        </w:tc>
        <w:tc>
          <w:tcPr>
            <w:tcW w:w="9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C5879"/>
            <w:vAlign w:val="center"/>
            <w:hideMark/>
          </w:tcPr>
          <w:p w14:paraId="011751B9" w14:textId="5281841F" w:rsidR="00266B82" w:rsidRPr="00A95BCA" w:rsidRDefault="00266B82" w:rsidP="00632857">
            <w:pPr>
              <w:spacing w:after="0" w:line="240" w:lineRule="auto"/>
              <w:jc w:val="center"/>
              <w:rPr>
                <w:rFonts w:ascii="Aptos" w:eastAsia="Times New Roman" w:hAnsi="Aptos" w:cs="Calibri"/>
                <w:b/>
                <w:i/>
                <w:color w:val="FFFFFF"/>
                <w:kern w:val="0"/>
                <w:sz w:val="20"/>
                <w:szCs w:val="20"/>
                <w14:ligatures w14:val="none"/>
              </w:rPr>
            </w:pPr>
            <w:r w:rsidRPr="00A95BCA">
              <w:rPr>
                <w:rFonts w:ascii="Aptos" w:eastAsia="Times New Roman" w:hAnsi="Aptos" w:cs="Calibri"/>
                <w:b/>
                <w:i/>
                <w:color w:val="FFFFFF"/>
                <w:kern w:val="0"/>
                <w:sz w:val="20"/>
                <w:szCs w:val="20"/>
                <w14:ligatures w14:val="none"/>
              </w:rPr>
              <w:t>Προσαρμογές</w:t>
            </w:r>
          </w:p>
        </w:tc>
        <w:tc>
          <w:tcPr>
            <w:tcW w:w="1327" w:type="pct"/>
            <w:tcBorders>
              <w:top w:val="single" w:sz="4" w:space="0" w:color="FFFFFF" w:themeColor="background1"/>
              <w:left w:val="nil"/>
              <w:bottom w:val="single" w:sz="4" w:space="0" w:color="FFFFFF" w:themeColor="background1"/>
              <w:right w:val="single" w:sz="4" w:space="0" w:color="FFFFFF" w:themeColor="background1"/>
            </w:tcBorders>
            <w:shd w:val="clear" w:color="auto" w:fill="1C5879"/>
            <w:vAlign w:val="center"/>
            <w:hideMark/>
          </w:tcPr>
          <w:p w14:paraId="76A6D82E" w14:textId="77777777" w:rsidR="00266B82" w:rsidRPr="0028352E" w:rsidRDefault="00266B82" w:rsidP="00632857">
            <w:pPr>
              <w:spacing w:after="0" w:line="240" w:lineRule="auto"/>
              <w:jc w:val="center"/>
              <w:rPr>
                <w:rFonts w:ascii="Aptos" w:eastAsia="Times New Roman" w:hAnsi="Aptos" w:cs="Calibri"/>
                <w:b/>
                <w:color w:val="FFFFFF"/>
                <w:kern w:val="0"/>
                <w:sz w:val="20"/>
                <w:szCs w:val="20"/>
                <w14:ligatures w14:val="none"/>
              </w:rPr>
            </w:pPr>
            <w:r w:rsidRPr="0028352E">
              <w:rPr>
                <w:rFonts w:ascii="Aptos" w:eastAsia="Times New Roman" w:hAnsi="Aptos" w:cs="Calibri"/>
                <w:b/>
                <w:color w:val="FFFFFF"/>
                <w:kern w:val="0"/>
                <w:sz w:val="20"/>
                <w:szCs w:val="20"/>
                <w14:ligatures w14:val="none"/>
              </w:rPr>
              <w:t>Ενοποίηση βάσει ΔΠΧΑ</w:t>
            </w:r>
          </w:p>
        </w:tc>
      </w:tr>
      <w:tr w:rsidR="00B367B1" w:rsidRPr="00BB18F9" w14:paraId="28389E43" w14:textId="77777777" w:rsidTr="00B60656">
        <w:trPr>
          <w:trHeight w:val="300"/>
          <w:jc w:val="center"/>
        </w:trPr>
        <w:tc>
          <w:tcPr>
            <w:tcW w:w="1529" w:type="pct"/>
            <w:tcBorders>
              <w:top w:val="single" w:sz="4" w:space="0" w:color="FFFFFF" w:themeColor="background1"/>
              <w:left w:val="nil"/>
              <w:bottom w:val="single" w:sz="4" w:space="0" w:color="44546A" w:themeColor="text2"/>
              <w:right w:val="nil"/>
            </w:tcBorders>
            <w:noWrap/>
            <w:vAlign w:val="bottom"/>
            <w:hideMark/>
          </w:tcPr>
          <w:p w14:paraId="649C7000" w14:textId="2228D507" w:rsidR="00B367B1" w:rsidRPr="0028352E" w:rsidRDefault="00B367B1" w:rsidP="00B367B1">
            <w:pPr>
              <w:spacing w:after="0" w:line="240" w:lineRule="auto"/>
              <w:rPr>
                <w:rFonts w:ascii="Aptos" w:eastAsia="Times New Roman" w:hAnsi="Aptos" w:cs="Calibri"/>
                <w:color w:val="1C5879"/>
                <w:kern w:val="0"/>
                <w:sz w:val="20"/>
                <w:szCs w:val="20"/>
                <w:lang w:val="en-US"/>
                <w14:ligatures w14:val="none"/>
              </w:rPr>
            </w:pPr>
            <w:r w:rsidRPr="0028352E">
              <w:rPr>
                <w:rFonts w:ascii="Aptos" w:hAnsi="Aptos" w:cs="Calibri"/>
                <w:color w:val="000000" w:themeColor="text1"/>
                <w:sz w:val="20"/>
                <w:szCs w:val="20"/>
              </w:rPr>
              <w:t>Έσοδα</w:t>
            </w:r>
          </w:p>
        </w:tc>
        <w:tc>
          <w:tcPr>
            <w:tcW w:w="1072" w:type="pct"/>
            <w:tcBorders>
              <w:top w:val="single" w:sz="4" w:space="0" w:color="FFFFFF" w:themeColor="background1"/>
              <w:left w:val="nil"/>
              <w:bottom w:val="single" w:sz="4" w:space="0" w:color="44546A" w:themeColor="text2"/>
              <w:right w:val="nil"/>
            </w:tcBorders>
            <w:shd w:val="clear" w:color="auto" w:fill="DAE9F8"/>
            <w:noWrap/>
            <w:vAlign w:val="center"/>
            <w:hideMark/>
          </w:tcPr>
          <w:p w14:paraId="60819C1F" w14:textId="59663186" w:rsidR="00B367B1" w:rsidRPr="0028352E" w:rsidRDefault="00B367B1" w:rsidP="00B367B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248,3 </w:t>
            </w:r>
          </w:p>
        </w:tc>
        <w:tc>
          <w:tcPr>
            <w:tcW w:w="153" w:type="pct"/>
            <w:tcBorders>
              <w:top w:val="nil"/>
              <w:left w:val="nil"/>
              <w:bottom w:val="nil"/>
              <w:right w:val="nil"/>
            </w:tcBorders>
            <w:noWrap/>
            <w:vAlign w:val="bottom"/>
            <w:hideMark/>
          </w:tcPr>
          <w:p w14:paraId="674F2F38" w14:textId="77777777"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FFFFFF" w:themeColor="background1"/>
              <w:left w:val="nil"/>
              <w:bottom w:val="single" w:sz="4" w:space="0" w:color="44546A" w:themeColor="text2"/>
              <w:right w:val="nil"/>
            </w:tcBorders>
            <w:shd w:val="clear" w:color="auto" w:fill="FFFFFF" w:themeFill="background1"/>
            <w:noWrap/>
            <w:vAlign w:val="center"/>
            <w:hideMark/>
          </w:tcPr>
          <w:p w14:paraId="63D36F01" w14:textId="481621A7" w:rsidR="00B367B1" w:rsidRPr="00A95BCA" w:rsidRDefault="00B367B1" w:rsidP="00B367B1">
            <w:pPr>
              <w:spacing w:after="0" w:line="240" w:lineRule="auto"/>
              <w:jc w:val="center"/>
              <w:rPr>
                <w:rFonts w:ascii="Aptos" w:eastAsia="Times New Roman" w:hAnsi="Aptos" w:cs="Calibri"/>
                <w:i/>
                <w:color w:val="000000"/>
                <w:kern w:val="0"/>
                <w:sz w:val="20"/>
                <w:szCs w:val="20"/>
                <w:lang w:val="en-US"/>
                <w14:ligatures w14:val="none"/>
              </w:rPr>
            </w:pPr>
            <w:r>
              <w:rPr>
                <w:rFonts w:ascii="Aptos" w:hAnsi="Aptos"/>
                <w:color w:val="000000"/>
                <w:sz w:val="20"/>
                <w:szCs w:val="20"/>
              </w:rPr>
              <w:t>(32,1)</w:t>
            </w:r>
          </w:p>
        </w:tc>
        <w:tc>
          <w:tcPr>
            <w:tcW w:w="1327" w:type="pct"/>
            <w:tcBorders>
              <w:top w:val="single" w:sz="4" w:space="0" w:color="FFFFFF" w:themeColor="background1"/>
              <w:left w:val="nil"/>
              <w:bottom w:val="single" w:sz="4" w:space="0" w:color="44546A" w:themeColor="text2"/>
              <w:right w:val="nil"/>
            </w:tcBorders>
            <w:shd w:val="clear" w:color="auto" w:fill="DAE9F8"/>
            <w:noWrap/>
            <w:vAlign w:val="center"/>
            <w:hideMark/>
          </w:tcPr>
          <w:p w14:paraId="41565646" w14:textId="276C440E"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216,2 </w:t>
            </w:r>
          </w:p>
        </w:tc>
      </w:tr>
      <w:tr w:rsidR="00B367B1" w:rsidRPr="00BB18F9" w14:paraId="4D34BE85" w14:textId="77777777" w:rsidTr="00B60656">
        <w:trPr>
          <w:trHeight w:val="300"/>
          <w:jc w:val="center"/>
        </w:trPr>
        <w:tc>
          <w:tcPr>
            <w:tcW w:w="1529" w:type="pct"/>
            <w:tcBorders>
              <w:top w:val="single" w:sz="4" w:space="0" w:color="44546A" w:themeColor="text2"/>
              <w:left w:val="nil"/>
              <w:bottom w:val="single" w:sz="4" w:space="0" w:color="44546A" w:themeColor="text2"/>
              <w:right w:val="nil"/>
            </w:tcBorders>
            <w:noWrap/>
            <w:vAlign w:val="bottom"/>
            <w:hideMark/>
          </w:tcPr>
          <w:p w14:paraId="1F1C3A39" w14:textId="77777777" w:rsidR="00B367B1" w:rsidRPr="0028352E" w:rsidRDefault="00B367B1" w:rsidP="00B367B1">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lang w:val="en-US"/>
                <w14:ligatures w14:val="none"/>
              </w:rPr>
              <w:t>EBITDA</w:t>
            </w:r>
          </w:p>
        </w:tc>
        <w:tc>
          <w:tcPr>
            <w:tcW w:w="1072" w:type="pct"/>
            <w:tcBorders>
              <w:top w:val="single" w:sz="4" w:space="0" w:color="44546A" w:themeColor="text2"/>
              <w:left w:val="nil"/>
              <w:bottom w:val="single" w:sz="4" w:space="0" w:color="44546A" w:themeColor="text2"/>
              <w:right w:val="nil"/>
            </w:tcBorders>
            <w:shd w:val="clear" w:color="auto" w:fill="DAE9F8"/>
            <w:noWrap/>
            <w:vAlign w:val="center"/>
            <w:hideMark/>
          </w:tcPr>
          <w:p w14:paraId="18F253EF" w14:textId="0C19ABE3" w:rsidR="00B367B1" w:rsidRPr="0028352E" w:rsidRDefault="00B367B1" w:rsidP="00B367B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26,3 </w:t>
            </w:r>
          </w:p>
        </w:tc>
        <w:tc>
          <w:tcPr>
            <w:tcW w:w="153" w:type="pct"/>
            <w:tcBorders>
              <w:top w:val="nil"/>
              <w:left w:val="nil"/>
              <w:bottom w:val="nil"/>
              <w:right w:val="nil"/>
            </w:tcBorders>
            <w:noWrap/>
            <w:vAlign w:val="bottom"/>
            <w:hideMark/>
          </w:tcPr>
          <w:p w14:paraId="238AA648" w14:textId="77777777"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1919E350" w14:textId="72019831" w:rsidR="00B367B1" w:rsidRPr="00A95BCA" w:rsidRDefault="00B367B1" w:rsidP="00B367B1">
            <w:pPr>
              <w:spacing w:after="0" w:line="240" w:lineRule="auto"/>
              <w:jc w:val="center"/>
              <w:rPr>
                <w:rFonts w:ascii="Aptos" w:eastAsia="Times New Roman" w:hAnsi="Aptos" w:cs="Calibri"/>
                <w:i/>
                <w:color w:val="000000"/>
                <w:kern w:val="0"/>
                <w:sz w:val="20"/>
                <w:szCs w:val="20"/>
                <w:lang w:val="en-US"/>
                <w14:ligatures w14:val="none"/>
              </w:rPr>
            </w:pPr>
            <w:r>
              <w:rPr>
                <w:rFonts w:ascii="Aptos" w:hAnsi="Aptos"/>
                <w:color w:val="000000"/>
                <w:sz w:val="20"/>
                <w:szCs w:val="20"/>
              </w:rPr>
              <w:t xml:space="preserve">1,0 </w:t>
            </w:r>
          </w:p>
        </w:tc>
        <w:tc>
          <w:tcPr>
            <w:tcW w:w="1327" w:type="pct"/>
            <w:tcBorders>
              <w:top w:val="single" w:sz="4" w:space="0" w:color="44546A" w:themeColor="text2"/>
              <w:left w:val="nil"/>
              <w:bottom w:val="single" w:sz="4" w:space="0" w:color="44546A" w:themeColor="text2"/>
              <w:right w:val="nil"/>
            </w:tcBorders>
            <w:shd w:val="clear" w:color="auto" w:fill="DAE9F8"/>
            <w:noWrap/>
            <w:vAlign w:val="center"/>
            <w:hideMark/>
          </w:tcPr>
          <w:p w14:paraId="11322EA9" w14:textId="0CD720AF" w:rsidR="00B367B1" w:rsidRPr="0028352E" w:rsidRDefault="00B367B1" w:rsidP="00B367B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27,3 </w:t>
            </w:r>
          </w:p>
        </w:tc>
      </w:tr>
      <w:tr w:rsidR="00B367B1" w:rsidRPr="00BB18F9" w14:paraId="7A643D5D" w14:textId="77777777" w:rsidTr="00B60656">
        <w:trPr>
          <w:trHeight w:val="300"/>
          <w:jc w:val="center"/>
        </w:trPr>
        <w:tc>
          <w:tcPr>
            <w:tcW w:w="1529" w:type="pct"/>
            <w:tcBorders>
              <w:top w:val="single" w:sz="4" w:space="0" w:color="44546A" w:themeColor="text2"/>
              <w:left w:val="nil"/>
              <w:bottom w:val="single" w:sz="4" w:space="0" w:color="44546A" w:themeColor="text2"/>
              <w:right w:val="nil"/>
            </w:tcBorders>
            <w:noWrap/>
            <w:vAlign w:val="bottom"/>
            <w:hideMark/>
          </w:tcPr>
          <w:p w14:paraId="7B7DC5D6" w14:textId="77777777" w:rsidR="00B367B1" w:rsidRPr="0028352E" w:rsidRDefault="00B367B1" w:rsidP="00B367B1">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lang w:val="en-US"/>
                <w14:ligatures w14:val="none"/>
              </w:rPr>
              <w:t>EBT</w:t>
            </w:r>
          </w:p>
        </w:tc>
        <w:tc>
          <w:tcPr>
            <w:tcW w:w="1072" w:type="pct"/>
            <w:tcBorders>
              <w:top w:val="single" w:sz="4" w:space="0" w:color="44546A" w:themeColor="text2"/>
              <w:left w:val="nil"/>
              <w:bottom w:val="single" w:sz="4" w:space="0" w:color="44546A" w:themeColor="text2"/>
              <w:right w:val="nil"/>
            </w:tcBorders>
            <w:shd w:val="clear" w:color="auto" w:fill="DAE9F8"/>
            <w:noWrap/>
            <w:vAlign w:val="center"/>
            <w:hideMark/>
          </w:tcPr>
          <w:p w14:paraId="231B948F" w14:textId="2E331730"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16,1 </w:t>
            </w:r>
          </w:p>
        </w:tc>
        <w:tc>
          <w:tcPr>
            <w:tcW w:w="153" w:type="pct"/>
            <w:tcBorders>
              <w:top w:val="nil"/>
              <w:left w:val="nil"/>
              <w:bottom w:val="nil"/>
              <w:right w:val="nil"/>
            </w:tcBorders>
            <w:noWrap/>
            <w:vAlign w:val="bottom"/>
            <w:hideMark/>
          </w:tcPr>
          <w:p w14:paraId="741F087D" w14:textId="77777777"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65959BBE" w14:textId="54D1C6EF" w:rsidR="00B367B1" w:rsidRPr="00A95BCA" w:rsidRDefault="00B367B1" w:rsidP="00B367B1">
            <w:pPr>
              <w:spacing w:after="0" w:line="240" w:lineRule="auto"/>
              <w:jc w:val="center"/>
              <w:rPr>
                <w:rFonts w:ascii="Aptos" w:eastAsia="Times New Roman" w:hAnsi="Aptos" w:cs="Calibri"/>
                <w:i/>
                <w:color w:val="000000"/>
                <w:kern w:val="0"/>
                <w:sz w:val="20"/>
                <w:szCs w:val="20"/>
                <w:lang w:val="en-US"/>
                <w14:ligatures w14:val="none"/>
              </w:rPr>
            </w:pPr>
            <w:r>
              <w:rPr>
                <w:rFonts w:ascii="Aptos" w:hAnsi="Aptos"/>
                <w:color w:val="000000"/>
                <w:sz w:val="20"/>
                <w:szCs w:val="20"/>
              </w:rPr>
              <w:t>(7,9)</w:t>
            </w:r>
          </w:p>
        </w:tc>
        <w:tc>
          <w:tcPr>
            <w:tcW w:w="1327" w:type="pct"/>
            <w:tcBorders>
              <w:top w:val="single" w:sz="4" w:space="0" w:color="44546A" w:themeColor="text2"/>
              <w:left w:val="nil"/>
              <w:bottom w:val="single" w:sz="4" w:space="0" w:color="44546A" w:themeColor="text2"/>
              <w:right w:val="nil"/>
            </w:tcBorders>
            <w:shd w:val="clear" w:color="auto" w:fill="DAE9F8"/>
            <w:noWrap/>
            <w:vAlign w:val="center"/>
            <w:hideMark/>
          </w:tcPr>
          <w:p w14:paraId="3784BD70" w14:textId="65771480" w:rsidR="00B367B1" w:rsidRPr="0028352E" w:rsidRDefault="00B367B1" w:rsidP="00B367B1">
            <w:pPr>
              <w:spacing w:after="0" w:line="240" w:lineRule="auto"/>
              <w:jc w:val="center"/>
              <w:rPr>
                <w:rFonts w:ascii="Aptos" w:eastAsia="Times New Roman" w:hAnsi="Aptos" w:cs="Calibri"/>
                <w:color w:val="000000"/>
                <w:kern w:val="0"/>
                <w:sz w:val="20"/>
                <w:szCs w:val="20"/>
                <w14:ligatures w14:val="none"/>
              </w:rPr>
            </w:pPr>
            <w:r>
              <w:rPr>
                <w:rFonts w:ascii="Aptos" w:hAnsi="Aptos"/>
                <w:color w:val="000000"/>
                <w:sz w:val="20"/>
                <w:szCs w:val="20"/>
              </w:rPr>
              <w:t xml:space="preserve">8,2 </w:t>
            </w:r>
          </w:p>
        </w:tc>
      </w:tr>
      <w:tr w:rsidR="00B367B1" w:rsidRPr="00BB18F9" w14:paraId="19BA62D0" w14:textId="77777777" w:rsidTr="00B60656">
        <w:trPr>
          <w:trHeight w:val="300"/>
          <w:jc w:val="center"/>
        </w:trPr>
        <w:tc>
          <w:tcPr>
            <w:tcW w:w="1529" w:type="pct"/>
            <w:tcBorders>
              <w:top w:val="single" w:sz="4" w:space="0" w:color="44546A" w:themeColor="text2"/>
              <w:left w:val="nil"/>
              <w:bottom w:val="single" w:sz="4" w:space="0" w:color="44546A" w:themeColor="text2"/>
              <w:right w:val="nil"/>
            </w:tcBorders>
            <w:noWrap/>
            <w:vAlign w:val="bottom"/>
            <w:hideMark/>
          </w:tcPr>
          <w:p w14:paraId="72930428" w14:textId="77777777" w:rsidR="00B367B1" w:rsidRPr="0028352E" w:rsidRDefault="00B367B1" w:rsidP="00B367B1">
            <w:pPr>
              <w:spacing w:after="0" w:line="240" w:lineRule="auto"/>
              <w:rPr>
                <w:rFonts w:ascii="Aptos" w:eastAsia="Times New Roman" w:hAnsi="Aptos" w:cs="Calibri"/>
                <w:color w:val="000000"/>
                <w:kern w:val="0"/>
                <w:sz w:val="20"/>
                <w:szCs w:val="20"/>
                <w:lang w:val="en-US"/>
                <w14:ligatures w14:val="none"/>
              </w:rPr>
            </w:pPr>
            <w:r w:rsidRPr="0028352E">
              <w:rPr>
                <w:rFonts w:ascii="Aptos" w:eastAsia="Times New Roman" w:hAnsi="Aptos" w:cs="Calibri"/>
                <w:color w:val="000000"/>
                <w:kern w:val="0"/>
                <w:sz w:val="20"/>
                <w:szCs w:val="20"/>
                <w:lang w:val="en-US"/>
                <w14:ligatures w14:val="none"/>
              </w:rPr>
              <w:t>EAT</w:t>
            </w:r>
          </w:p>
        </w:tc>
        <w:tc>
          <w:tcPr>
            <w:tcW w:w="1072" w:type="pct"/>
            <w:tcBorders>
              <w:top w:val="single" w:sz="4" w:space="0" w:color="44546A" w:themeColor="text2"/>
              <w:left w:val="nil"/>
              <w:bottom w:val="single" w:sz="4" w:space="0" w:color="44546A" w:themeColor="text2"/>
              <w:right w:val="nil"/>
            </w:tcBorders>
            <w:shd w:val="clear" w:color="auto" w:fill="DAE9F8"/>
            <w:noWrap/>
            <w:vAlign w:val="center"/>
            <w:hideMark/>
          </w:tcPr>
          <w:p w14:paraId="0D13579D" w14:textId="0DCF74DF"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 xml:space="preserve">11,4 </w:t>
            </w:r>
          </w:p>
        </w:tc>
        <w:tc>
          <w:tcPr>
            <w:tcW w:w="153" w:type="pct"/>
            <w:tcBorders>
              <w:top w:val="nil"/>
              <w:left w:val="nil"/>
              <w:bottom w:val="nil"/>
              <w:right w:val="nil"/>
            </w:tcBorders>
            <w:noWrap/>
            <w:vAlign w:val="bottom"/>
            <w:hideMark/>
          </w:tcPr>
          <w:p w14:paraId="3A14D6DC" w14:textId="77777777"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p>
        </w:tc>
        <w:tc>
          <w:tcPr>
            <w:tcW w:w="919" w:type="pct"/>
            <w:tcBorders>
              <w:top w:val="single" w:sz="4" w:space="0" w:color="44546A" w:themeColor="text2"/>
              <w:left w:val="nil"/>
              <w:bottom w:val="single" w:sz="4" w:space="0" w:color="44546A" w:themeColor="text2"/>
              <w:right w:val="nil"/>
            </w:tcBorders>
            <w:shd w:val="clear" w:color="auto" w:fill="FFFFFF" w:themeFill="background1"/>
            <w:noWrap/>
            <w:vAlign w:val="center"/>
            <w:hideMark/>
          </w:tcPr>
          <w:p w14:paraId="4C8391EF" w14:textId="3CCDA3FE" w:rsidR="00B367B1" w:rsidRPr="00A95BCA" w:rsidRDefault="00B367B1" w:rsidP="00B367B1">
            <w:pPr>
              <w:spacing w:after="0" w:line="240" w:lineRule="auto"/>
              <w:jc w:val="center"/>
              <w:rPr>
                <w:rFonts w:ascii="Aptos" w:eastAsia="Times New Roman" w:hAnsi="Aptos" w:cs="Calibri"/>
                <w:i/>
                <w:color w:val="000000"/>
                <w:kern w:val="0"/>
                <w:sz w:val="20"/>
                <w:szCs w:val="20"/>
                <w:lang w:val="en-US"/>
                <w14:ligatures w14:val="none"/>
              </w:rPr>
            </w:pPr>
            <w:r>
              <w:rPr>
                <w:rFonts w:ascii="Aptos" w:hAnsi="Aptos"/>
                <w:color w:val="000000"/>
                <w:sz w:val="20"/>
                <w:szCs w:val="20"/>
              </w:rPr>
              <w:t>(</w:t>
            </w:r>
            <w:r w:rsidR="003D6E0E">
              <w:rPr>
                <w:rFonts w:ascii="Aptos" w:hAnsi="Aptos"/>
                <w:color w:val="000000"/>
                <w:sz w:val="20"/>
                <w:szCs w:val="20"/>
              </w:rPr>
              <w:t>6</w:t>
            </w:r>
            <w:r w:rsidR="00F6042F">
              <w:rPr>
                <w:rFonts w:ascii="Aptos" w:hAnsi="Aptos"/>
                <w:color w:val="000000"/>
                <w:sz w:val="20"/>
                <w:szCs w:val="20"/>
              </w:rPr>
              <w:t>,5</w:t>
            </w:r>
            <w:r>
              <w:rPr>
                <w:rFonts w:ascii="Aptos" w:hAnsi="Aptos"/>
                <w:color w:val="000000"/>
                <w:sz w:val="20"/>
                <w:szCs w:val="20"/>
              </w:rPr>
              <w:t>)</w:t>
            </w:r>
          </w:p>
        </w:tc>
        <w:tc>
          <w:tcPr>
            <w:tcW w:w="1327" w:type="pct"/>
            <w:tcBorders>
              <w:top w:val="single" w:sz="4" w:space="0" w:color="44546A" w:themeColor="text2"/>
              <w:left w:val="nil"/>
              <w:bottom w:val="single" w:sz="4" w:space="0" w:color="44546A" w:themeColor="text2"/>
              <w:right w:val="nil"/>
            </w:tcBorders>
            <w:shd w:val="clear" w:color="auto" w:fill="DAE9F8"/>
            <w:noWrap/>
            <w:vAlign w:val="center"/>
            <w:hideMark/>
          </w:tcPr>
          <w:p w14:paraId="6E8259C2" w14:textId="38191952" w:rsidR="00B367B1" w:rsidRPr="0028352E" w:rsidRDefault="00B367B1" w:rsidP="00B367B1">
            <w:pPr>
              <w:spacing w:after="0" w:line="240" w:lineRule="auto"/>
              <w:jc w:val="center"/>
              <w:rPr>
                <w:rFonts w:ascii="Aptos" w:eastAsia="Times New Roman" w:hAnsi="Aptos" w:cs="Calibri"/>
                <w:color w:val="000000"/>
                <w:kern w:val="0"/>
                <w:sz w:val="20"/>
                <w:szCs w:val="20"/>
                <w:lang w:val="en-US"/>
                <w14:ligatures w14:val="none"/>
              </w:rPr>
            </w:pPr>
            <w:r>
              <w:rPr>
                <w:rFonts w:ascii="Aptos" w:hAnsi="Aptos"/>
                <w:color w:val="000000"/>
                <w:sz w:val="20"/>
                <w:szCs w:val="20"/>
              </w:rPr>
              <w:t>4,</w:t>
            </w:r>
            <w:r w:rsidR="00B61A36">
              <w:rPr>
                <w:rFonts w:ascii="Aptos" w:hAnsi="Aptos"/>
                <w:color w:val="000000"/>
                <w:sz w:val="20"/>
                <w:szCs w:val="20"/>
              </w:rPr>
              <w:t>9</w:t>
            </w:r>
            <w:r>
              <w:rPr>
                <w:rFonts w:ascii="Aptos" w:hAnsi="Aptos"/>
                <w:color w:val="000000"/>
                <w:sz w:val="20"/>
                <w:szCs w:val="20"/>
              </w:rPr>
              <w:t xml:space="preserve"> </w:t>
            </w:r>
          </w:p>
        </w:tc>
      </w:tr>
    </w:tbl>
    <w:p w14:paraId="17C35C2F" w14:textId="60412B58" w:rsidR="00AF084F" w:rsidRPr="00BB18F9" w:rsidRDefault="00E30136" w:rsidP="00503A14">
      <w:pPr>
        <w:tabs>
          <w:tab w:val="left" w:pos="270"/>
        </w:tabs>
        <w:spacing w:after="0" w:line="240" w:lineRule="auto"/>
        <w:contextualSpacing/>
        <w:rPr>
          <w:rFonts w:ascii="Aptos" w:hAnsi="Aptos" w:cs="Calibri"/>
          <w:iCs/>
          <w:color w:val="000000" w:themeColor="text1"/>
          <w:sz w:val="18"/>
          <w:szCs w:val="18"/>
        </w:rPr>
      </w:pPr>
      <w:r w:rsidRPr="00BB18F9">
        <w:rPr>
          <w:rFonts w:ascii="Aptos" w:hAnsi="Aptos" w:cs="Calibri"/>
          <w:b/>
          <w:bCs/>
          <w:sz w:val="18"/>
          <w:szCs w:val="18"/>
          <w:u w:val="single"/>
        </w:rPr>
        <w:t xml:space="preserve">      </w:t>
      </w:r>
    </w:p>
    <w:sectPr w:rsidR="00AF084F" w:rsidRPr="00BB18F9" w:rsidSect="005B4F52">
      <w:headerReference w:type="default" r:id="rId14"/>
      <w:footerReference w:type="default" r:id="rId15"/>
      <w:headerReference w:type="first" r:id="rId16"/>
      <w:pgSz w:w="11906" w:h="16838" w:code="9"/>
      <w:pgMar w:top="1985" w:right="991" w:bottom="567"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53795" w14:textId="77777777" w:rsidR="00044243" w:rsidRDefault="00044243" w:rsidP="00514268">
      <w:pPr>
        <w:spacing w:after="0" w:line="240" w:lineRule="auto"/>
      </w:pPr>
      <w:r>
        <w:separator/>
      </w:r>
    </w:p>
  </w:endnote>
  <w:endnote w:type="continuationSeparator" w:id="0">
    <w:p w14:paraId="09BE7D81" w14:textId="77777777" w:rsidR="00044243" w:rsidRDefault="00044243" w:rsidP="00514268">
      <w:pPr>
        <w:spacing w:after="0" w:line="240" w:lineRule="auto"/>
      </w:pPr>
      <w:r>
        <w:continuationSeparator/>
      </w:r>
    </w:p>
  </w:endnote>
  <w:endnote w:type="continuationNotice" w:id="1">
    <w:p w14:paraId="44DF7018" w14:textId="77777777" w:rsidR="00044243" w:rsidRDefault="00044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51A5" w14:textId="77777777" w:rsidR="00C752F6" w:rsidRDefault="00C752F6" w:rsidP="00FC36B0">
    <w:pPr>
      <w:pStyle w:val="Footer"/>
    </w:pPr>
  </w:p>
  <w:p w14:paraId="70E7F696" w14:textId="77777777" w:rsidR="00C752F6" w:rsidRDefault="00C75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79BB" w14:textId="77777777" w:rsidR="00044243" w:rsidRDefault="00044243" w:rsidP="00514268">
      <w:pPr>
        <w:spacing w:after="0" w:line="240" w:lineRule="auto"/>
      </w:pPr>
      <w:r>
        <w:separator/>
      </w:r>
    </w:p>
  </w:footnote>
  <w:footnote w:type="continuationSeparator" w:id="0">
    <w:p w14:paraId="4ECAFE09" w14:textId="77777777" w:rsidR="00044243" w:rsidRDefault="00044243" w:rsidP="00514268">
      <w:pPr>
        <w:spacing w:after="0" w:line="240" w:lineRule="auto"/>
      </w:pPr>
      <w:r>
        <w:continuationSeparator/>
      </w:r>
    </w:p>
  </w:footnote>
  <w:footnote w:type="continuationNotice" w:id="1">
    <w:p w14:paraId="4A453B3A" w14:textId="77777777" w:rsidR="00044243" w:rsidRDefault="000442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1CE3" w14:textId="77777777" w:rsidR="00C752F6" w:rsidRDefault="00C752F6" w:rsidP="009D42DA">
    <w:pPr>
      <w:pStyle w:val="Header"/>
      <w:jc w:val="center"/>
    </w:pPr>
    <w:r>
      <w:rPr>
        <w:noProof/>
      </w:rPr>
      <w:drawing>
        <wp:inline distT="0" distB="0" distL="0" distR="0" wp14:anchorId="4A07E976" wp14:editId="2C9442B0">
          <wp:extent cx="1838325" cy="625031"/>
          <wp:effectExtent l="0" t="0" r="0" b="3810"/>
          <wp:docPr id="622695050" name="Picture 361158749" descr="Icon&#10;&#10;Description automatically generated">
            <a:extLst xmlns:a="http://schemas.openxmlformats.org/drawingml/2006/main">
              <a:ext uri="{FF2B5EF4-FFF2-40B4-BE49-F238E27FC236}">
                <a16:creationId xmlns:a16="http://schemas.microsoft.com/office/drawing/2014/main" id="{CDC2A702-4DB5-4E4C-9A7F-43A953561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28"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8705" cy="628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0ED" w14:textId="77777777" w:rsidR="00C752F6" w:rsidRDefault="00C752F6" w:rsidP="00D0243F">
    <w:pPr>
      <w:pStyle w:val="Header"/>
      <w:jc w:val="center"/>
    </w:pPr>
    <w:r>
      <w:rPr>
        <w:noProof/>
      </w:rPr>
      <w:drawing>
        <wp:inline distT="0" distB="0" distL="0" distR="0" wp14:anchorId="4ECF2637" wp14:editId="7BF9E25F">
          <wp:extent cx="1838325" cy="625031"/>
          <wp:effectExtent l="0" t="0" r="0" b="3810"/>
          <wp:docPr id="1977269349" name="Picture 361158749" descr="Icon&#10;&#10;Description automatically generated">
            <a:extLst xmlns:a="http://schemas.openxmlformats.org/drawingml/2006/main">
              <a:ext uri="{FF2B5EF4-FFF2-40B4-BE49-F238E27FC236}">
                <a16:creationId xmlns:a16="http://schemas.microsoft.com/office/drawing/2014/main" id="{19A72403-C131-4C5A-AE6D-69A67FFDE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28"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8705" cy="62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CF12"/>
    <w:multiLevelType w:val="hybridMultilevel"/>
    <w:tmpl w:val="FFFFFFFF"/>
    <w:lvl w:ilvl="0" w:tplc="FDD68552">
      <w:start w:val="1"/>
      <w:numFmt w:val="bullet"/>
      <w:lvlText w:val="·"/>
      <w:lvlJc w:val="left"/>
      <w:pPr>
        <w:ind w:left="720" w:hanging="360"/>
      </w:pPr>
      <w:rPr>
        <w:rFonts w:ascii="Symbol" w:hAnsi="Symbol" w:hint="default"/>
      </w:rPr>
    </w:lvl>
    <w:lvl w:ilvl="1" w:tplc="17F6C116">
      <w:start w:val="1"/>
      <w:numFmt w:val="bullet"/>
      <w:lvlText w:val="o"/>
      <w:lvlJc w:val="left"/>
      <w:pPr>
        <w:ind w:left="1440" w:hanging="360"/>
      </w:pPr>
      <w:rPr>
        <w:rFonts w:ascii="Courier New" w:hAnsi="Courier New" w:hint="default"/>
      </w:rPr>
    </w:lvl>
    <w:lvl w:ilvl="2" w:tplc="F56264FE">
      <w:start w:val="1"/>
      <w:numFmt w:val="bullet"/>
      <w:lvlText w:val=""/>
      <w:lvlJc w:val="left"/>
      <w:pPr>
        <w:ind w:left="2160" w:hanging="360"/>
      </w:pPr>
      <w:rPr>
        <w:rFonts w:ascii="Wingdings" w:hAnsi="Wingdings" w:hint="default"/>
      </w:rPr>
    </w:lvl>
    <w:lvl w:ilvl="3" w:tplc="CC845ECE">
      <w:start w:val="1"/>
      <w:numFmt w:val="bullet"/>
      <w:lvlText w:val=""/>
      <w:lvlJc w:val="left"/>
      <w:pPr>
        <w:ind w:left="2880" w:hanging="360"/>
      </w:pPr>
      <w:rPr>
        <w:rFonts w:ascii="Symbol" w:hAnsi="Symbol" w:hint="default"/>
      </w:rPr>
    </w:lvl>
    <w:lvl w:ilvl="4" w:tplc="6B229874">
      <w:start w:val="1"/>
      <w:numFmt w:val="bullet"/>
      <w:lvlText w:val="o"/>
      <w:lvlJc w:val="left"/>
      <w:pPr>
        <w:ind w:left="3600" w:hanging="360"/>
      </w:pPr>
      <w:rPr>
        <w:rFonts w:ascii="Courier New" w:hAnsi="Courier New" w:hint="default"/>
      </w:rPr>
    </w:lvl>
    <w:lvl w:ilvl="5" w:tplc="3342C9A0">
      <w:start w:val="1"/>
      <w:numFmt w:val="bullet"/>
      <w:lvlText w:val=""/>
      <w:lvlJc w:val="left"/>
      <w:pPr>
        <w:ind w:left="4320" w:hanging="360"/>
      </w:pPr>
      <w:rPr>
        <w:rFonts w:ascii="Wingdings" w:hAnsi="Wingdings" w:hint="default"/>
      </w:rPr>
    </w:lvl>
    <w:lvl w:ilvl="6" w:tplc="7D082E96">
      <w:start w:val="1"/>
      <w:numFmt w:val="bullet"/>
      <w:lvlText w:val=""/>
      <w:lvlJc w:val="left"/>
      <w:pPr>
        <w:ind w:left="5040" w:hanging="360"/>
      </w:pPr>
      <w:rPr>
        <w:rFonts w:ascii="Symbol" w:hAnsi="Symbol" w:hint="default"/>
      </w:rPr>
    </w:lvl>
    <w:lvl w:ilvl="7" w:tplc="BF5E1E34">
      <w:start w:val="1"/>
      <w:numFmt w:val="bullet"/>
      <w:lvlText w:val="o"/>
      <w:lvlJc w:val="left"/>
      <w:pPr>
        <w:ind w:left="5760" w:hanging="360"/>
      </w:pPr>
      <w:rPr>
        <w:rFonts w:ascii="Courier New" w:hAnsi="Courier New" w:hint="default"/>
      </w:rPr>
    </w:lvl>
    <w:lvl w:ilvl="8" w:tplc="177C5138">
      <w:start w:val="1"/>
      <w:numFmt w:val="bullet"/>
      <w:lvlText w:val=""/>
      <w:lvlJc w:val="left"/>
      <w:pPr>
        <w:ind w:left="6480" w:hanging="360"/>
      </w:pPr>
      <w:rPr>
        <w:rFonts w:ascii="Wingdings" w:hAnsi="Wingdings" w:hint="default"/>
      </w:rPr>
    </w:lvl>
  </w:abstractNum>
  <w:abstractNum w:abstractNumId="1" w15:restartNumberingAfterBreak="0">
    <w:nsid w:val="169917A5"/>
    <w:multiLevelType w:val="hybridMultilevel"/>
    <w:tmpl w:val="9C363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E3554"/>
    <w:multiLevelType w:val="hybridMultilevel"/>
    <w:tmpl w:val="74A2D5AE"/>
    <w:lvl w:ilvl="0" w:tplc="07DCFA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E58BD"/>
    <w:multiLevelType w:val="multilevel"/>
    <w:tmpl w:val="146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4313E"/>
    <w:multiLevelType w:val="hybridMultilevel"/>
    <w:tmpl w:val="8E42E1AA"/>
    <w:lvl w:ilvl="0" w:tplc="EE1E8FB6">
      <w:start w:val="1"/>
      <w:numFmt w:val="bullet"/>
      <w:lvlText w:val="•"/>
      <w:lvlJc w:val="left"/>
      <w:pPr>
        <w:tabs>
          <w:tab w:val="num" w:pos="720"/>
        </w:tabs>
        <w:ind w:left="720" w:hanging="360"/>
      </w:pPr>
      <w:rPr>
        <w:rFonts w:ascii="Arial" w:hAnsi="Arial" w:hint="default"/>
      </w:rPr>
    </w:lvl>
    <w:lvl w:ilvl="1" w:tplc="B2B44F96">
      <w:start w:val="1"/>
      <w:numFmt w:val="bullet"/>
      <w:lvlText w:val="•"/>
      <w:lvlJc w:val="left"/>
      <w:pPr>
        <w:tabs>
          <w:tab w:val="num" w:pos="1440"/>
        </w:tabs>
        <w:ind w:left="1440" w:hanging="360"/>
      </w:pPr>
      <w:rPr>
        <w:rFonts w:ascii="Arial" w:hAnsi="Arial" w:hint="default"/>
      </w:rPr>
    </w:lvl>
    <w:lvl w:ilvl="2" w:tplc="8E7471A2" w:tentative="1">
      <w:start w:val="1"/>
      <w:numFmt w:val="bullet"/>
      <w:lvlText w:val="•"/>
      <w:lvlJc w:val="left"/>
      <w:pPr>
        <w:tabs>
          <w:tab w:val="num" w:pos="2160"/>
        </w:tabs>
        <w:ind w:left="2160" w:hanging="360"/>
      </w:pPr>
      <w:rPr>
        <w:rFonts w:ascii="Arial" w:hAnsi="Arial" w:hint="default"/>
      </w:rPr>
    </w:lvl>
    <w:lvl w:ilvl="3" w:tplc="C64A8378" w:tentative="1">
      <w:start w:val="1"/>
      <w:numFmt w:val="bullet"/>
      <w:lvlText w:val="•"/>
      <w:lvlJc w:val="left"/>
      <w:pPr>
        <w:tabs>
          <w:tab w:val="num" w:pos="2880"/>
        </w:tabs>
        <w:ind w:left="2880" w:hanging="360"/>
      </w:pPr>
      <w:rPr>
        <w:rFonts w:ascii="Arial" w:hAnsi="Arial" w:hint="default"/>
      </w:rPr>
    </w:lvl>
    <w:lvl w:ilvl="4" w:tplc="31D4E210" w:tentative="1">
      <w:start w:val="1"/>
      <w:numFmt w:val="bullet"/>
      <w:lvlText w:val="•"/>
      <w:lvlJc w:val="left"/>
      <w:pPr>
        <w:tabs>
          <w:tab w:val="num" w:pos="3600"/>
        </w:tabs>
        <w:ind w:left="3600" w:hanging="360"/>
      </w:pPr>
      <w:rPr>
        <w:rFonts w:ascii="Arial" w:hAnsi="Arial" w:hint="default"/>
      </w:rPr>
    </w:lvl>
    <w:lvl w:ilvl="5" w:tplc="1A6C1FF0" w:tentative="1">
      <w:start w:val="1"/>
      <w:numFmt w:val="bullet"/>
      <w:lvlText w:val="•"/>
      <w:lvlJc w:val="left"/>
      <w:pPr>
        <w:tabs>
          <w:tab w:val="num" w:pos="4320"/>
        </w:tabs>
        <w:ind w:left="4320" w:hanging="360"/>
      </w:pPr>
      <w:rPr>
        <w:rFonts w:ascii="Arial" w:hAnsi="Arial" w:hint="default"/>
      </w:rPr>
    </w:lvl>
    <w:lvl w:ilvl="6" w:tplc="ADAC1388" w:tentative="1">
      <w:start w:val="1"/>
      <w:numFmt w:val="bullet"/>
      <w:lvlText w:val="•"/>
      <w:lvlJc w:val="left"/>
      <w:pPr>
        <w:tabs>
          <w:tab w:val="num" w:pos="5040"/>
        </w:tabs>
        <w:ind w:left="5040" w:hanging="360"/>
      </w:pPr>
      <w:rPr>
        <w:rFonts w:ascii="Arial" w:hAnsi="Arial" w:hint="default"/>
      </w:rPr>
    </w:lvl>
    <w:lvl w:ilvl="7" w:tplc="C750F5B2" w:tentative="1">
      <w:start w:val="1"/>
      <w:numFmt w:val="bullet"/>
      <w:lvlText w:val="•"/>
      <w:lvlJc w:val="left"/>
      <w:pPr>
        <w:tabs>
          <w:tab w:val="num" w:pos="5760"/>
        </w:tabs>
        <w:ind w:left="5760" w:hanging="360"/>
      </w:pPr>
      <w:rPr>
        <w:rFonts w:ascii="Arial" w:hAnsi="Arial" w:hint="default"/>
      </w:rPr>
    </w:lvl>
    <w:lvl w:ilvl="8" w:tplc="305E022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2A6AC9"/>
    <w:multiLevelType w:val="hybridMultilevel"/>
    <w:tmpl w:val="2C202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B467DF"/>
    <w:multiLevelType w:val="hybridMultilevel"/>
    <w:tmpl w:val="B9DCDD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9F3144D"/>
    <w:multiLevelType w:val="hybridMultilevel"/>
    <w:tmpl w:val="83144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F426F8"/>
    <w:multiLevelType w:val="hybridMultilevel"/>
    <w:tmpl w:val="6312FD76"/>
    <w:lvl w:ilvl="0" w:tplc="FFB0B996">
      <w:numFmt w:val="bullet"/>
      <w:lvlText w:val="-"/>
      <w:lvlJc w:val="left"/>
      <w:pPr>
        <w:ind w:left="720" w:hanging="360"/>
      </w:pPr>
      <w:rPr>
        <w:rFonts w:ascii="Aptos" w:eastAsiaTheme="minorHAnsi" w:hAnsi="Aptos"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A855EC6"/>
    <w:multiLevelType w:val="hybridMultilevel"/>
    <w:tmpl w:val="E1FC20C6"/>
    <w:lvl w:ilvl="0" w:tplc="C686B95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02706"/>
    <w:multiLevelType w:val="hybridMultilevel"/>
    <w:tmpl w:val="6090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439DB"/>
    <w:multiLevelType w:val="hybridMultilevel"/>
    <w:tmpl w:val="898C4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2012E"/>
    <w:multiLevelType w:val="hybridMultilevel"/>
    <w:tmpl w:val="D8F85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2417D17"/>
    <w:multiLevelType w:val="hybridMultilevel"/>
    <w:tmpl w:val="6C3CA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5F02E9"/>
    <w:multiLevelType w:val="hybridMultilevel"/>
    <w:tmpl w:val="BEE6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164557"/>
    <w:multiLevelType w:val="multilevel"/>
    <w:tmpl w:val="9D3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7C4BA4"/>
    <w:multiLevelType w:val="hybridMultilevel"/>
    <w:tmpl w:val="1F96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96932"/>
    <w:multiLevelType w:val="hybridMultilevel"/>
    <w:tmpl w:val="B78601C6"/>
    <w:lvl w:ilvl="0" w:tplc="678821DC">
      <w:start w:val="1"/>
      <w:numFmt w:val="bullet"/>
      <w:lvlText w:val=""/>
      <w:lvlJc w:val="left"/>
      <w:pPr>
        <w:ind w:left="720" w:hanging="360"/>
      </w:pPr>
      <w:rPr>
        <w:rFonts w:ascii="Symbol" w:hAnsi="Symbol" w:hint="default"/>
        <w:color w:val="1C5879"/>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BB1056"/>
    <w:multiLevelType w:val="hybridMultilevel"/>
    <w:tmpl w:val="B9E4E878"/>
    <w:lvl w:ilvl="0" w:tplc="FFB0B996">
      <w:numFmt w:val="bullet"/>
      <w:lvlText w:val="-"/>
      <w:lvlJc w:val="left"/>
      <w:pPr>
        <w:ind w:left="436" w:hanging="360"/>
      </w:pPr>
      <w:rPr>
        <w:rFonts w:ascii="Aptos" w:eastAsiaTheme="minorHAnsi" w:hAnsi="Aptos" w:cs="Tahoma"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9" w15:restartNumberingAfterBreak="0">
    <w:nsid w:val="53E82589"/>
    <w:multiLevelType w:val="hybridMultilevel"/>
    <w:tmpl w:val="5D4A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8141B"/>
    <w:multiLevelType w:val="hybridMultilevel"/>
    <w:tmpl w:val="1D2CA842"/>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1" w15:restartNumberingAfterBreak="0">
    <w:nsid w:val="56BD5940"/>
    <w:multiLevelType w:val="hybridMultilevel"/>
    <w:tmpl w:val="B2C47BA2"/>
    <w:lvl w:ilvl="0" w:tplc="04090009">
      <w:start w:val="1"/>
      <w:numFmt w:val="bullet"/>
      <w:lvlText w:val=""/>
      <w:lvlJc w:val="left"/>
      <w:pPr>
        <w:ind w:left="1494" w:hanging="360"/>
      </w:pPr>
      <w:rPr>
        <w:rFonts w:ascii="Wingdings" w:hAnsi="Wingdings"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2" w15:restartNumberingAfterBreak="0">
    <w:nsid w:val="60C0624D"/>
    <w:multiLevelType w:val="hybridMultilevel"/>
    <w:tmpl w:val="FDBA7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70F35"/>
    <w:multiLevelType w:val="hybridMultilevel"/>
    <w:tmpl w:val="14044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70583B"/>
    <w:multiLevelType w:val="hybridMultilevel"/>
    <w:tmpl w:val="4ABA5598"/>
    <w:lvl w:ilvl="0" w:tplc="FFB0B996">
      <w:numFmt w:val="bullet"/>
      <w:lvlText w:val="-"/>
      <w:lvlJc w:val="left"/>
      <w:pPr>
        <w:ind w:left="432" w:hanging="360"/>
      </w:pPr>
      <w:rPr>
        <w:rFonts w:ascii="Aptos" w:eastAsiaTheme="minorHAnsi" w:hAnsi="Aptos" w:cs="Tahoma"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15:restartNumberingAfterBreak="0">
    <w:nsid w:val="6C861EBB"/>
    <w:multiLevelType w:val="hybridMultilevel"/>
    <w:tmpl w:val="4076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B75085"/>
    <w:multiLevelType w:val="multilevel"/>
    <w:tmpl w:val="A3CC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B279C1"/>
    <w:multiLevelType w:val="hybridMultilevel"/>
    <w:tmpl w:val="78A4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D25BB3"/>
    <w:multiLevelType w:val="multilevel"/>
    <w:tmpl w:val="67E8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E57D43"/>
    <w:multiLevelType w:val="hybridMultilevel"/>
    <w:tmpl w:val="6BA6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4D2B99"/>
    <w:multiLevelType w:val="hybridMultilevel"/>
    <w:tmpl w:val="FC0E69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E68371B"/>
    <w:multiLevelType w:val="multilevel"/>
    <w:tmpl w:val="9BD2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038888">
    <w:abstractNumId w:val="19"/>
  </w:num>
  <w:num w:numId="2" w16cid:durableId="1016074365">
    <w:abstractNumId w:val="18"/>
  </w:num>
  <w:num w:numId="3" w16cid:durableId="110247657">
    <w:abstractNumId w:val="7"/>
  </w:num>
  <w:num w:numId="4" w16cid:durableId="1248265791">
    <w:abstractNumId w:val="17"/>
  </w:num>
  <w:num w:numId="5" w16cid:durableId="1271010030">
    <w:abstractNumId w:val="3"/>
  </w:num>
  <w:num w:numId="6" w16cid:durableId="1437947325">
    <w:abstractNumId w:val="2"/>
  </w:num>
  <w:num w:numId="7" w16cid:durableId="144250833">
    <w:abstractNumId w:val="9"/>
  </w:num>
  <w:num w:numId="8" w16cid:durableId="1467744451">
    <w:abstractNumId w:val="27"/>
  </w:num>
  <w:num w:numId="9" w16cid:durableId="1476802008">
    <w:abstractNumId w:val="22"/>
  </w:num>
  <w:num w:numId="10" w16cid:durableId="1490175836">
    <w:abstractNumId w:val="24"/>
  </w:num>
  <w:num w:numId="11" w16cid:durableId="1632126563">
    <w:abstractNumId w:val="1"/>
  </w:num>
  <w:num w:numId="12" w16cid:durableId="16773447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9857330">
    <w:abstractNumId w:val="26"/>
  </w:num>
  <w:num w:numId="14" w16cid:durableId="1885169497">
    <w:abstractNumId w:val="8"/>
  </w:num>
  <w:num w:numId="15" w16cid:durableId="1941597503">
    <w:abstractNumId w:val="20"/>
  </w:num>
  <w:num w:numId="16" w16cid:durableId="2069186187">
    <w:abstractNumId w:val="28"/>
  </w:num>
  <w:num w:numId="17" w16cid:durableId="2095666958">
    <w:abstractNumId w:val="31"/>
  </w:num>
  <w:num w:numId="18" w16cid:durableId="295113695">
    <w:abstractNumId w:val="29"/>
  </w:num>
  <w:num w:numId="19" w16cid:durableId="305822175">
    <w:abstractNumId w:val="10"/>
  </w:num>
  <w:num w:numId="20" w16cid:durableId="310910427">
    <w:abstractNumId w:val="12"/>
  </w:num>
  <w:num w:numId="21" w16cid:durableId="472984115">
    <w:abstractNumId w:val="6"/>
  </w:num>
  <w:num w:numId="22" w16cid:durableId="517894384">
    <w:abstractNumId w:val="4"/>
  </w:num>
  <w:num w:numId="23" w16cid:durableId="577832026">
    <w:abstractNumId w:val="15"/>
  </w:num>
  <w:num w:numId="24" w16cid:durableId="653267235">
    <w:abstractNumId w:val="21"/>
  </w:num>
  <w:num w:numId="25" w16cid:durableId="719745117">
    <w:abstractNumId w:val="25"/>
  </w:num>
  <w:num w:numId="26" w16cid:durableId="732854139">
    <w:abstractNumId w:val="30"/>
  </w:num>
  <w:num w:numId="27" w16cid:durableId="75325420">
    <w:abstractNumId w:val="5"/>
  </w:num>
  <w:num w:numId="28" w16cid:durableId="834303422">
    <w:abstractNumId w:val="0"/>
  </w:num>
  <w:num w:numId="29" w16cid:durableId="857351539">
    <w:abstractNumId w:val="23"/>
  </w:num>
  <w:num w:numId="30" w16cid:durableId="866521900">
    <w:abstractNumId w:val="11"/>
  </w:num>
  <w:num w:numId="31" w16cid:durableId="912548798">
    <w:abstractNumId w:val="14"/>
  </w:num>
  <w:num w:numId="32" w16cid:durableId="937324372">
    <w:abstractNumId w:val="13"/>
  </w:num>
  <w:num w:numId="33" w16cid:durableId="996347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F8"/>
    <w:rsid w:val="000000BE"/>
    <w:rsid w:val="00000129"/>
    <w:rsid w:val="000002B3"/>
    <w:rsid w:val="0000065A"/>
    <w:rsid w:val="00001426"/>
    <w:rsid w:val="00001734"/>
    <w:rsid w:val="00001ABA"/>
    <w:rsid w:val="000020DF"/>
    <w:rsid w:val="00002365"/>
    <w:rsid w:val="00002AAA"/>
    <w:rsid w:val="00002DCD"/>
    <w:rsid w:val="00002E93"/>
    <w:rsid w:val="0000372C"/>
    <w:rsid w:val="00003961"/>
    <w:rsid w:val="00004338"/>
    <w:rsid w:val="00004392"/>
    <w:rsid w:val="00004494"/>
    <w:rsid w:val="00004631"/>
    <w:rsid w:val="00005276"/>
    <w:rsid w:val="000054A2"/>
    <w:rsid w:val="00005610"/>
    <w:rsid w:val="00005891"/>
    <w:rsid w:val="00005AA5"/>
    <w:rsid w:val="00005BFD"/>
    <w:rsid w:val="00005C34"/>
    <w:rsid w:val="000064EE"/>
    <w:rsid w:val="00006630"/>
    <w:rsid w:val="00006A5B"/>
    <w:rsid w:val="00006E60"/>
    <w:rsid w:val="000071DD"/>
    <w:rsid w:val="0000759D"/>
    <w:rsid w:val="00007D3E"/>
    <w:rsid w:val="00007DE8"/>
    <w:rsid w:val="000106FF"/>
    <w:rsid w:val="00010F10"/>
    <w:rsid w:val="00010F39"/>
    <w:rsid w:val="000112A6"/>
    <w:rsid w:val="00011347"/>
    <w:rsid w:val="0001153D"/>
    <w:rsid w:val="000115B5"/>
    <w:rsid w:val="0001161B"/>
    <w:rsid w:val="000117CA"/>
    <w:rsid w:val="00011CF2"/>
    <w:rsid w:val="00011E1D"/>
    <w:rsid w:val="000121E1"/>
    <w:rsid w:val="00012205"/>
    <w:rsid w:val="0001235D"/>
    <w:rsid w:val="0001247B"/>
    <w:rsid w:val="00012941"/>
    <w:rsid w:val="00012D06"/>
    <w:rsid w:val="00012EBD"/>
    <w:rsid w:val="00012FBE"/>
    <w:rsid w:val="000130B7"/>
    <w:rsid w:val="000134C4"/>
    <w:rsid w:val="0001389E"/>
    <w:rsid w:val="00014329"/>
    <w:rsid w:val="00014558"/>
    <w:rsid w:val="00014589"/>
    <w:rsid w:val="0001472D"/>
    <w:rsid w:val="00014945"/>
    <w:rsid w:val="00015040"/>
    <w:rsid w:val="00015142"/>
    <w:rsid w:val="0001532A"/>
    <w:rsid w:val="00015DED"/>
    <w:rsid w:val="00015E7C"/>
    <w:rsid w:val="00015E8F"/>
    <w:rsid w:val="000161EE"/>
    <w:rsid w:val="00016F54"/>
    <w:rsid w:val="00016F6C"/>
    <w:rsid w:val="00017197"/>
    <w:rsid w:val="000175D8"/>
    <w:rsid w:val="00017CA7"/>
    <w:rsid w:val="00017DE1"/>
    <w:rsid w:val="0002024C"/>
    <w:rsid w:val="0002061D"/>
    <w:rsid w:val="000206BF"/>
    <w:rsid w:val="000207B4"/>
    <w:rsid w:val="00020D4C"/>
    <w:rsid w:val="00020F46"/>
    <w:rsid w:val="0002142D"/>
    <w:rsid w:val="00021477"/>
    <w:rsid w:val="00021B9A"/>
    <w:rsid w:val="00021DD3"/>
    <w:rsid w:val="00022614"/>
    <w:rsid w:val="000231A9"/>
    <w:rsid w:val="00023837"/>
    <w:rsid w:val="000239CC"/>
    <w:rsid w:val="00023BB3"/>
    <w:rsid w:val="00023F04"/>
    <w:rsid w:val="000243C0"/>
    <w:rsid w:val="00024583"/>
    <w:rsid w:val="00025140"/>
    <w:rsid w:val="00025376"/>
    <w:rsid w:val="00025C61"/>
    <w:rsid w:val="00025F6A"/>
    <w:rsid w:val="00026212"/>
    <w:rsid w:val="00026800"/>
    <w:rsid w:val="000268B9"/>
    <w:rsid w:val="000269AE"/>
    <w:rsid w:val="00026E3D"/>
    <w:rsid w:val="0002738D"/>
    <w:rsid w:val="00027674"/>
    <w:rsid w:val="00027782"/>
    <w:rsid w:val="00027996"/>
    <w:rsid w:val="00027AFF"/>
    <w:rsid w:val="00030255"/>
    <w:rsid w:val="00030639"/>
    <w:rsid w:val="00030768"/>
    <w:rsid w:val="000308AE"/>
    <w:rsid w:val="00030BD7"/>
    <w:rsid w:val="00031587"/>
    <w:rsid w:val="0003161F"/>
    <w:rsid w:val="00031844"/>
    <w:rsid w:val="000320A3"/>
    <w:rsid w:val="000320A7"/>
    <w:rsid w:val="0003251E"/>
    <w:rsid w:val="00033001"/>
    <w:rsid w:val="000335B1"/>
    <w:rsid w:val="0003381E"/>
    <w:rsid w:val="00033E8F"/>
    <w:rsid w:val="00034465"/>
    <w:rsid w:val="0003450D"/>
    <w:rsid w:val="000345AC"/>
    <w:rsid w:val="00034886"/>
    <w:rsid w:val="00034928"/>
    <w:rsid w:val="00034A7A"/>
    <w:rsid w:val="00034B8E"/>
    <w:rsid w:val="00035019"/>
    <w:rsid w:val="00035217"/>
    <w:rsid w:val="00035232"/>
    <w:rsid w:val="00035244"/>
    <w:rsid w:val="000354F2"/>
    <w:rsid w:val="00035596"/>
    <w:rsid w:val="00035B95"/>
    <w:rsid w:val="00035C42"/>
    <w:rsid w:val="00035DB9"/>
    <w:rsid w:val="00036296"/>
    <w:rsid w:val="000363BC"/>
    <w:rsid w:val="0003660D"/>
    <w:rsid w:val="000366E4"/>
    <w:rsid w:val="0003684F"/>
    <w:rsid w:val="000368F7"/>
    <w:rsid w:val="00036C3B"/>
    <w:rsid w:val="00036E3F"/>
    <w:rsid w:val="00036E57"/>
    <w:rsid w:val="00037030"/>
    <w:rsid w:val="000370E7"/>
    <w:rsid w:val="00037118"/>
    <w:rsid w:val="000376D0"/>
    <w:rsid w:val="00037B99"/>
    <w:rsid w:val="00040144"/>
    <w:rsid w:val="000401C2"/>
    <w:rsid w:val="0004066D"/>
    <w:rsid w:val="00040A7F"/>
    <w:rsid w:val="00040C6E"/>
    <w:rsid w:val="00040F8D"/>
    <w:rsid w:val="00041050"/>
    <w:rsid w:val="00041C9E"/>
    <w:rsid w:val="00041CE8"/>
    <w:rsid w:val="00041DB8"/>
    <w:rsid w:val="00042721"/>
    <w:rsid w:val="000428CF"/>
    <w:rsid w:val="00042AB1"/>
    <w:rsid w:val="00042FEA"/>
    <w:rsid w:val="00043586"/>
    <w:rsid w:val="0004396D"/>
    <w:rsid w:val="00043B48"/>
    <w:rsid w:val="00043BCD"/>
    <w:rsid w:val="00044069"/>
    <w:rsid w:val="0004407A"/>
    <w:rsid w:val="00044091"/>
    <w:rsid w:val="00044188"/>
    <w:rsid w:val="00044196"/>
    <w:rsid w:val="00044243"/>
    <w:rsid w:val="000445BB"/>
    <w:rsid w:val="00045016"/>
    <w:rsid w:val="00045380"/>
    <w:rsid w:val="0004559D"/>
    <w:rsid w:val="00046B5D"/>
    <w:rsid w:val="00047289"/>
    <w:rsid w:val="000472D4"/>
    <w:rsid w:val="00047F71"/>
    <w:rsid w:val="000507B6"/>
    <w:rsid w:val="00050FA4"/>
    <w:rsid w:val="000511AB"/>
    <w:rsid w:val="000512F3"/>
    <w:rsid w:val="0005144E"/>
    <w:rsid w:val="00051587"/>
    <w:rsid w:val="00051A80"/>
    <w:rsid w:val="000520A5"/>
    <w:rsid w:val="00052109"/>
    <w:rsid w:val="000522F8"/>
    <w:rsid w:val="000539D4"/>
    <w:rsid w:val="0005413C"/>
    <w:rsid w:val="00054194"/>
    <w:rsid w:val="0005447F"/>
    <w:rsid w:val="00054BD4"/>
    <w:rsid w:val="00054CC0"/>
    <w:rsid w:val="000552F9"/>
    <w:rsid w:val="000554A8"/>
    <w:rsid w:val="000559EC"/>
    <w:rsid w:val="00055E56"/>
    <w:rsid w:val="00055EA0"/>
    <w:rsid w:val="000563F6"/>
    <w:rsid w:val="00056597"/>
    <w:rsid w:val="00056FE6"/>
    <w:rsid w:val="00057A48"/>
    <w:rsid w:val="00057B5F"/>
    <w:rsid w:val="0006024D"/>
    <w:rsid w:val="0006046A"/>
    <w:rsid w:val="000604F2"/>
    <w:rsid w:val="000605A7"/>
    <w:rsid w:val="0006090D"/>
    <w:rsid w:val="000613F0"/>
    <w:rsid w:val="000616B0"/>
    <w:rsid w:val="00061913"/>
    <w:rsid w:val="000619F5"/>
    <w:rsid w:val="00061AB7"/>
    <w:rsid w:val="000620E4"/>
    <w:rsid w:val="000629D2"/>
    <w:rsid w:val="00062B0D"/>
    <w:rsid w:val="00062FB5"/>
    <w:rsid w:val="000632AE"/>
    <w:rsid w:val="000632E8"/>
    <w:rsid w:val="0006332C"/>
    <w:rsid w:val="00063CCE"/>
    <w:rsid w:val="00063D31"/>
    <w:rsid w:val="00063DAA"/>
    <w:rsid w:val="00064067"/>
    <w:rsid w:val="000641A4"/>
    <w:rsid w:val="000642D0"/>
    <w:rsid w:val="000647A3"/>
    <w:rsid w:val="00064A47"/>
    <w:rsid w:val="00064AE7"/>
    <w:rsid w:val="0006507D"/>
    <w:rsid w:val="00065361"/>
    <w:rsid w:val="000655C1"/>
    <w:rsid w:val="00065C33"/>
    <w:rsid w:val="00065E91"/>
    <w:rsid w:val="00065F4F"/>
    <w:rsid w:val="000660A1"/>
    <w:rsid w:val="000667A5"/>
    <w:rsid w:val="000668AD"/>
    <w:rsid w:val="00066E6F"/>
    <w:rsid w:val="0006734F"/>
    <w:rsid w:val="000674BC"/>
    <w:rsid w:val="00067A74"/>
    <w:rsid w:val="00067C5D"/>
    <w:rsid w:val="00067D18"/>
    <w:rsid w:val="00067DCF"/>
    <w:rsid w:val="000702AB"/>
    <w:rsid w:val="000704D8"/>
    <w:rsid w:val="0007055F"/>
    <w:rsid w:val="0007092D"/>
    <w:rsid w:val="00070B23"/>
    <w:rsid w:val="00070B81"/>
    <w:rsid w:val="00070EC0"/>
    <w:rsid w:val="00071BF5"/>
    <w:rsid w:val="00071D20"/>
    <w:rsid w:val="00072018"/>
    <w:rsid w:val="00072302"/>
    <w:rsid w:val="00072311"/>
    <w:rsid w:val="00072BB8"/>
    <w:rsid w:val="0007331B"/>
    <w:rsid w:val="00073990"/>
    <w:rsid w:val="000739C0"/>
    <w:rsid w:val="00073BCA"/>
    <w:rsid w:val="00073E3D"/>
    <w:rsid w:val="000743D8"/>
    <w:rsid w:val="000745EF"/>
    <w:rsid w:val="00074F65"/>
    <w:rsid w:val="00075348"/>
    <w:rsid w:val="000754B3"/>
    <w:rsid w:val="00075D88"/>
    <w:rsid w:val="000764F5"/>
    <w:rsid w:val="000766C3"/>
    <w:rsid w:val="000770CE"/>
    <w:rsid w:val="000774AF"/>
    <w:rsid w:val="000776E3"/>
    <w:rsid w:val="00077724"/>
    <w:rsid w:val="000778C2"/>
    <w:rsid w:val="000779B6"/>
    <w:rsid w:val="00080133"/>
    <w:rsid w:val="000805D0"/>
    <w:rsid w:val="00080D91"/>
    <w:rsid w:val="00080E40"/>
    <w:rsid w:val="00080E71"/>
    <w:rsid w:val="00080F19"/>
    <w:rsid w:val="00081269"/>
    <w:rsid w:val="00081405"/>
    <w:rsid w:val="00081D63"/>
    <w:rsid w:val="000824F9"/>
    <w:rsid w:val="000829B2"/>
    <w:rsid w:val="00082A49"/>
    <w:rsid w:val="00082B2E"/>
    <w:rsid w:val="00082B2F"/>
    <w:rsid w:val="00082CEF"/>
    <w:rsid w:val="00082E12"/>
    <w:rsid w:val="000831B8"/>
    <w:rsid w:val="000833EF"/>
    <w:rsid w:val="000835CD"/>
    <w:rsid w:val="00083869"/>
    <w:rsid w:val="0008397E"/>
    <w:rsid w:val="00083AEA"/>
    <w:rsid w:val="00083FF3"/>
    <w:rsid w:val="00084327"/>
    <w:rsid w:val="00084F5A"/>
    <w:rsid w:val="0008532A"/>
    <w:rsid w:val="00085413"/>
    <w:rsid w:val="000858E3"/>
    <w:rsid w:val="00085909"/>
    <w:rsid w:val="0008605A"/>
    <w:rsid w:val="000860A9"/>
    <w:rsid w:val="00086233"/>
    <w:rsid w:val="00086711"/>
    <w:rsid w:val="00086D5C"/>
    <w:rsid w:val="0008709C"/>
    <w:rsid w:val="000876E9"/>
    <w:rsid w:val="000905C6"/>
    <w:rsid w:val="0009079E"/>
    <w:rsid w:val="000918B1"/>
    <w:rsid w:val="00091DE8"/>
    <w:rsid w:val="00091FF9"/>
    <w:rsid w:val="00092541"/>
    <w:rsid w:val="00092AC2"/>
    <w:rsid w:val="00092B86"/>
    <w:rsid w:val="00092DAF"/>
    <w:rsid w:val="00092E20"/>
    <w:rsid w:val="00092E34"/>
    <w:rsid w:val="00092E3E"/>
    <w:rsid w:val="00092E9F"/>
    <w:rsid w:val="0009317A"/>
    <w:rsid w:val="000935D0"/>
    <w:rsid w:val="0009381B"/>
    <w:rsid w:val="00093B1F"/>
    <w:rsid w:val="00093E7F"/>
    <w:rsid w:val="000941A0"/>
    <w:rsid w:val="00094350"/>
    <w:rsid w:val="00094362"/>
    <w:rsid w:val="00094CE6"/>
    <w:rsid w:val="00094EF8"/>
    <w:rsid w:val="00094FB9"/>
    <w:rsid w:val="00094FFE"/>
    <w:rsid w:val="00095204"/>
    <w:rsid w:val="000954B2"/>
    <w:rsid w:val="00095BC1"/>
    <w:rsid w:val="00095CCD"/>
    <w:rsid w:val="00095EA2"/>
    <w:rsid w:val="000965FB"/>
    <w:rsid w:val="00096852"/>
    <w:rsid w:val="00096BF0"/>
    <w:rsid w:val="00096C62"/>
    <w:rsid w:val="00096F4A"/>
    <w:rsid w:val="000975FF"/>
    <w:rsid w:val="00097797"/>
    <w:rsid w:val="00097839"/>
    <w:rsid w:val="000A023D"/>
    <w:rsid w:val="000A05FA"/>
    <w:rsid w:val="000A111C"/>
    <w:rsid w:val="000A1442"/>
    <w:rsid w:val="000A195C"/>
    <w:rsid w:val="000A1EB6"/>
    <w:rsid w:val="000A225D"/>
    <w:rsid w:val="000A22BE"/>
    <w:rsid w:val="000A29DC"/>
    <w:rsid w:val="000A2AE1"/>
    <w:rsid w:val="000A2CF7"/>
    <w:rsid w:val="000A306A"/>
    <w:rsid w:val="000A37EE"/>
    <w:rsid w:val="000A3DAF"/>
    <w:rsid w:val="000A4045"/>
    <w:rsid w:val="000A4054"/>
    <w:rsid w:val="000A405D"/>
    <w:rsid w:val="000A410C"/>
    <w:rsid w:val="000A540B"/>
    <w:rsid w:val="000A580E"/>
    <w:rsid w:val="000A5A4B"/>
    <w:rsid w:val="000A65C0"/>
    <w:rsid w:val="000A667B"/>
    <w:rsid w:val="000A67DA"/>
    <w:rsid w:val="000A6B91"/>
    <w:rsid w:val="000A6F74"/>
    <w:rsid w:val="000A714A"/>
    <w:rsid w:val="000A7862"/>
    <w:rsid w:val="000A7F43"/>
    <w:rsid w:val="000A7F68"/>
    <w:rsid w:val="000B002C"/>
    <w:rsid w:val="000B01EA"/>
    <w:rsid w:val="000B0984"/>
    <w:rsid w:val="000B150A"/>
    <w:rsid w:val="000B17BE"/>
    <w:rsid w:val="000B1896"/>
    <w:rsid w:val="000B1929"/>
    <w:rsid w:val="000B192F"/>
    <w:rsid w:val="000B1C03"/>
    <w:rsid w:val="000B1FBE"/>
    <w:rsid w:val="000B25C6"/>
    <w:rsid w:val="000B26D0"/>
    <w:rsid w:val="000B2824"/>
    <w:rsid w:val="000B2ABE"/>
    <w:rsid w:val="000B2D83"/>
    <w:rsid w:val="000B320A"/>
    <w:rsid w:val="000B369D"/>
    <w:rsid w:val="000B373E"/>
    <w:rsid w:val="000B3AFE"/>
    <w:rsid w:val="000B3C05"/>
    <w:rsid w:val="000B3C47"/>
    <w:rsid w:val="000B3DC2"/>
    <w:rsid w:val="000B4132"/>
    <w:rsid w:val="000B48ED"/>
    <w:rsid w:val="000B4CB7"/>
    <w:rsid w:val="000B4F2B"/>
    <w:rsid w:val="000B52BC"/>
    <w:rsid w:val="000B57F4"/>
    <w:rsid w:val="000B5C49"/>
    <w:rsid w:val="000B5FFB"/>
    <w:rsid w:val="000B60D9"/>
    <w:rsid w:val="000B637B"/>
    <w:rsid w:val="000B643D"/>
    <w:rsid w:val="000B6527"/>
    <w:rsid w:val="000B65AF"/>
    <w:rsid w:val="000B65FD"/>
    <w:rsid w:val="000B6986"/>
    <w:rsid w:val="000B73B0"/>
    <w:rsid w:val="000B75CB"/>
    <w:rsid w:val="000B78DF"/>
    <w:rsid w:val="000C00D3"/>
    <w:rsid w:val="000C0441"/>
    <w:rsid w:val="000C0673"/>
    <w:rsid w:val="000C0850"/>
    <w:rsid w:val="000C0E59"/>
    <w:rsid w:val="000C100B"/>
    <w:rsid w:val="000C1894"/>
    <w:rsid w:val="000C1A28"/>
    <w:rsid w:val="000C1A57"/>
    <w:rsid w:val="000C1A8F"/>
    <w:rsid w:val="000C1B9A"/>
    <w:rsid w:val="000C20FA"/>
    <w:rsid w:val="000C2108"/>
    <w:rsid w:val="000C22A3"/>
    <w:rsid w:val="000C24CA"/>
    <w:rsid w:val="000C24FA"/>
    <w:rsid w:val="000C2771"/>
    <w:rsid w:val="000C2849"/>
    <w:rsid w:val="000C29CE"/>
    <w:rsid w:val="000C2A42"/>
    <w:rsid w:val="000C2B75"/>
    <w:rsid w:val="000C2E60"/>
    <w:rsid w:val="000C32BA"/>
    <w:rsid w:val="000C3529"/>
    <w:rsid w:val="000C35CF"/>
    <w:rsid w:val="000C38AC"/>
    <w:rsid w:val="000C39A6"/>
    <w:rsid w:val="000C4094"/>
    <w:rsid w:val="000C479F"/>
    <w:rsid w:val="000C49A2"/>
    <w:rsid w:val="000C4AAD"/>
    <w:rsid w:val="000C4B34"/>
    <w:rsid w:val="000C4C25"/>
    <w:rsid w:val="000C598D"/>
    <w:rsid w:val="000C5F9B"/>
    <w:rsid w:val="000C67DF"/>
    <w:rsid w:val="000C6B50"/>
    <w:rsid w:val="000C7275"/>
    <w:rsid w:val="000C738C"/>
    <w:rsid w:val="000C7784"/>
    <w:rsid w:val="000C791B"/>
    <w:rsid w:val="000C79C6"/>
    <w:rsid w:val="000C7A1D"/>
    <w:rsid w:val="000C7C9A"/>
    <w:rsid w:val="000D041A"/>
    <w:rsid w:val="000D04B5"/>
    <w:rsid w:val="000D081F"/>
    <w:rsid w:val="000D0896"/>
    <w:rsid w:val="000D0993"/>
    <w:rsid w:val="000D0A25"/>
    <w:rsid w:val="000D0BE6"/>
    <w:rsid w:val="000D0C2F"/>
    <w:rsid w:val="000D0FFC"/>
    <w:rsid w:val="000D1172"/>
    <w:rsid w:val="000D1453"/>
    <w:rsid w:val="000D1AE2"/>
    <w:rsid w:val="000D211B"/>
    <w:rsid w:val="000D23F4"/>
    <w:rsid w:val="000D2F1E"/>
    <w:rsid w:val="000D31DE"/>
    <w:rsid w:val="000D47C7"/>
    <w:rsid w:val="000D5098"/>
    <w:rsid w:val="000D50D8"/>
    <w:rsid w:val="000D5402"/>
    <w:rsid w:val="000D56C1"/>
    <w:rsid w:val="000D5818"/>
    <w:rsid w:val="000D5981"/>
    <w:rsid w:val="000D6110"/>
    <w:rsid w:val="000D617D"/>
    <w:rsid w:val="000D6749"/>
    <w:rsid w:val="000D691D"/>
    <w:rsid w:val="000D6BAA"/>
    <w:rsid w:val="000D6FE3"/>
    <w:rsid w:val="000D7162"/>
    <w:rsid w:val="000D7583"/>
    <w:rsid w:val="000D77E4"/>
    <w:rsid w:val="000D7A46"/>
    <w:rsid w:val="000D7BDE"/>
    <w:rsid w:val="000D7D13"/>
    <w:rsid w:val="000E0989"/>
    <w:rsid w:val="000E0A26"/>
    <w:rsid w:val="000E0ECE"/>
    <w:rsid w:val="000E16C8"/>
    <w:rsid w:val="000E1F97"/>
    <w:rsid w:val="000E2B7C"/>
    <w:rsid w:val="000E2C30"/>
    <w:rsid w:val="000E2CE5"/>
    <w:rsid w:val="000E2EE3"/>
    <w:rsid w:val="000E2FB0"/>
    <w:rsid w:val="000E303B"/>
    <w:rsid w:val="000E33ED"/>
    <w:rsid w:val="000E38EA"/>
    <w:rsid w:val="000E3C0B"/>
    <w:rsid w:val="000E4AD6"/>
    <w:rsid w:val="000E4C73"/>
    <w:rsid w:val="000E4EC9"/>
    <w:rsid w:val="000E5070"/>
    <w:rsid w:val="000E5502"/>
    <w:rsid w:val="000E5854"/>
    <w:rsid w:val="000E6095"/>
    <w:rsid w:val="000E6451"/>
    <w:rsid w:val="000E6699"/>
    <w:rsid w:val="000E67E4"/>
    <w:rsid w:val="000E68BB"/>
    <w:rsid w:val="000E6A77"/>
    <w:rsid w:val="000E6E78"/>
    <w:rsid w:val="000E6FA7"/>
    <w:rsid w:val="000E7030"/>
    <w:rsid w:val="000E740B"/>
    <w:rsid w:val="000E7C04"/>
    <w:rsid w:val="000E7D28"/>
    <w:rsid w:val="000E7DB9"/>
    <w:rsid w:val="000F013A"/>
    <w:rsid w:val="000F0BC6"/>
    <w:rsid w:val="000F0C7B"/>
    <w:rsid w:val="000F0EF7"/>
    <w:rsid w:val="000F1088"/>
    <w:rsid w:val="000F1215"/>
    <w:rsid w:val="000F1884"/>
    <w:rsid w:val="000F18E7"/>
    <w:rsid w:val="000F1AC9"/>
    <w:rsid w:val="000F1EDC"/>
    <w:rsid w:val="000F21A2"/>
    <w:rsid w:val="000F22D9"/>
    <w:rsid w:val="000F25C9"/>
    <w:rsid w:val="000F2872"/>
    <w:rsid w:val="000F28DA"/>
    <w:rsid w:val="000F2B99"/>
    <w:rsid w:val="000F2D22"/>
    <w:rsid w:val="000F2F92"/>
    <w:rsid w:val="000F3326"/>
    <w:rsid w:val="000F3BDF"/>
    <w:rsid w:val="000F3E8A"/>
    <w:rsid w:val="000F3FF2"/>
    <w:rsid w:val="000F420E"/>
    <w:rsid w:val="000F479D"/>
    <w:rsid w:val="000F4809"/>
    <w:rsid w:val="000F48B9"/>
    <w:rsid w:val="000F48D7"/>
    <w:rsid w:val="000F4E4F"/>
    <w:rsid w:val="000F535F"/>
    <w:rsid w:val="000F5445"/>
    <w:rsid w:val="000F5490"/>
    <w:rsid w:val="000F570A"/>
    <w:rsid w:val="000F57F6"/>
    <w:rsid w:val="000F5EA0"/>
    <w:rsid w:val="000F6094"/>
    <w:rsid w:val="000F6935"/>
    <w:rsid w:val="000F6941"/>
    <w:rsid w:val="000F6CB2"/>
    <w:rsid w:val="000F6D58"/>
    <w:rsid w:val="000F7233"/>
    <w:rsid w:val="000F7AF7"/>
    <w:rsid w:val="000F7B41"/>
    <w:rsid w:val="000F7C0A"/>
    <w:rsid w:val="00100C39"/>
    <w:rsid w:val="00100C4F"/>
    <w:rsid w:val="00101352"/>
    <w:rsid w:val="0010166F"/>
    <w:rsid w:val="00101C2E"/>
    <w:rsid w:val="00101C35"/>
    <w:rsid w:val="00101DC0"/>
    <w:rsid w:val="00101E5B"/>
    <w:rsid w:val="00101E81"/>
    <w:rsid w:val="0010238C"/>
    <w:rsid w:val="00102ABF"/>
    <w:rsid w:val="00102B95"/>
    <w:rsid w:val="00102F3B"/>
    <w:rsid w:val="0010367A"/>
    <w:rsid w:val="00103752"/>
    <w:rsid w:val="00103799"/>
    <w:rsid w:val="00103A38"/>
    <w:rsid w:val="00103A5E"/>
    <w:rsid w:val="00103DCF"/>
    <w:rsid w:val="00103E90"/>
    <w:rsid w:val="0010441C"/>
    <w:rsid w:val="001045DB"/>
    <w:rsid w:val="00104731"/>
    <w:rsid w:val="001047F3"/>
    <w:rsid w:val="0010491C"/>
    <w:rsid w:val="00104E3E"/>
    <w:rsid w:val="00105084"/>
    <w:rsid w:val="0010560B"/>
    <w:rsid w:val="001059CA"/>
    <w:rsid w:val="00105C32"/>
    <w:rsid w:val="00105DE0"/>
    <w:rsid w:val="00106145"/>
    <w:rsid w:val="0010619A"/>
    <w:rsid w:val="001066AF"/>
    <w:rsid w:val="00106A3A"/>
    <w:rsid w:val="00106E0E"/>
    <w:rsid w:val="00107374"/>
    <w:rsid w:val="0010766B"/>
    <w:rsid w:val="00107693"/>
    <w:rsid w:val="00107C78"/>
    <w:rsid w:val="00107F94"/>
    <w:rsid w:val="00110643"/>
    <w:rsid w:val="001107FE"/>
    <w:rsid w:val="001108EC"/>
    <w:rsid w:val="0011129F"/>
    <w:rsid w:val="0011159C"/>
    <w:rsid w:val="001115E0"/>
    <w:rsid w:val="00111D3F"/>
    <w:rsid w:val="00111DC1"/>
    <w:rsid w:val="001120BC"/>
    <w:rsid w:val="001122AD"/>
    <w:rsid w:val="001123B6"/>
    <w:rsid w:val="00112421"/>
    <w:rsid w:val="00112463"/>
    <w:rsid w:val="00112894"/>
    <w:rsid w:val="001128EC"/>
    <w:rsid w:val="001129A1"/>
    <w:rsid w:val="00112C0F"/>
    <w:rsid w:val="00112EC2"/>
    <w:rsid w:val="00112EDE"/>
    <w:rsid w:val="00113129"/>
    <w:rsid w:val="00113723"/>
    <w:rsid w:val="00113EB0"/>
    <w:rsid w:val="00114714"/>
    <w:rsid w:val="0011475C"/>
    <w:rsid w:val="00114B3F"/>
    <w:rsid w:val="00114CB4"/>
    <w:rsid w:val="00114FEC"/>
    <w:rsid w:val="001157E3"/>
    <w:rsid w:val="0011590F"/>
    <w:rsid w:val="00115D19"/>
    <w:rsid w:val="001160C9"/>
    <w:rsid w:val="001162C5"/>
    <w:rsid w:val="00116512"/>
    <w:rsid w:val="00116CEE"/>
    <w:rsid w:val="00116D41"/>
    <w:rsid w:val="00116E99"/>
    <w:rsid w:val="001172EE"/>
    <w:rsid w:val="00117CB6"/>
    <w:rsid w:val="001204A0"/>
    <w:rsid w:val="00120602"/>
    <w:rsid w:val="0012093C"/>
    <w:rsid w:val="001209BF"/>
    <w:rsid w:val="00120E7A"/>
    <w:rsid w:val="00121AFA"/>
    <w:rsid w:val="00121E25"/>
    <w:rsid w:val="001220C5"/>
    <w:rsid w:val="001224B3"/>
    <w:rsid w:val="0012294C"/>
    <w:rsid w:val="00122A41"/>
    <w:rsid w:val="00122C37"/>
    <w:rsid w:val="00123297"/>
    <w:rsid w:val="00123549"/>
    <w:rsid w:val="00123961"/>
    <w:rsid w:val="0012396A"/>
    <w:rsid w:val="00123BB3"/>
    <w:rsid w:val="00123C5E"/>
    <w:rsid w:val="00123D20"/>
    <w:rsid w:val="00123D21"/>
    <w:rsid w:val="001246A7"/>
    <w:rsid w:val="001246D0"/>
    <w:rsid w:val="00124938"/>
    <w:rsid w:val="00124F04"/>
    <w:rsid w:val="00124F08"/>
    <w:rsid w:val="0012524B"/>
    <w:rsid w:val="00125711"/>
    <w:rsid w:val="00126D95"/>
    <w:rsid w:val="00126F37"/>
    <w:rsid w:val="001270FE"/>
    <w:rsid w:val="001275A7"/>
    <w:rsid w:val="0012774C"/>
    <w:rsid w:val="00127E1C"/>
    <w:rsid w:val="001300EA"/>
    <w:rsid w:val="00130470"/>
    <w:rsid w:val="00130517"/>
    <w:rsid w:val="001305C9"/>
    <w:rsid w:val="001306A6"/>
    <w:rsid w:val="001309FC"/>
    <w:rsid w:val="00130F3A"/>
    <w:rsid w:val="001313AE"/>
    <w:rsid w:val="001318D3"/>
    <w:rsid w:val="00131B4F"/>
    <w:rsid w:val="001320E7"/>
    <w:rsid w:val="00132363"/>
    <w:rsid w:val="001323AD"/>
    <w:rsid w:val="001326DB"/>
    <w:rsid w:val="00132921"/>
    <w:rsid w:val="00133100"/>
    <w:rsid w:val="001339FE"/>
    <w:rsid w:val="00133D8E"/>
    <w:rsid w:val="0013466B"/>
    <w:rsid w:val="00134997"/>
    <w:rsid w:val="00134B11"/>
    <w:rsid w:val="00134D8A"/>
    <w:rsid w:val="001351BA"/>
    <w:rsid w:val="001356E2"/>
    <w:rsid w:val="00135791"/>
    <w:rsid w:val="001360D2"/>
    <w:rsid w:val="0013616F"/>
    <w:rsid w:val="00136479"/>
    <w:rsid w:val="00137E89"/>
    <w:rsid w:val="001408BF"/>
    <w:rsid w:val="00140976"/>
    <w:rsid w:val="001409C9"/>
    <w:rsid w:val="001411CF"/>
    <w:rsid w:val="00141537"/>
    <w:rsid w:val="00141B90"/>
    <w:rsid w:val="0014256F"/>
    <w:rsid w:val="001427A5"/>
    <w:rsid w:val="00142966"/>
    <w:rsid w:val="00142FFB"/>
    <w:rsid w:val="001432E4"/>
    <w:rsid w:val="00143388"/>
    <w:rsid w:val="001437EB"/>
    <w:rsid w:val="00143DCD"/>
    <w:rsid w:val="00143E69"/>
    <w:rsid w:val="00143F36"/>
    <w:rsid w:val="00143F7B"/>
    <w:rsid w:val="0014468C"/>
    <w:rsid w:val="001446A8"/>
    <w:rsid w:val="0014481B"/>
    <w:rsid w:val="0014493B"/>
    <w:rsid w:val="00144C22"/>
    <w:rsid w:val="00144E2E"/>
    <w:rsid w:val="001458C7"/>
    <w:rsid w:val="00145CEC"/>
    <w:rsid w:val="00145F91"/>
    <w:rsid w:val="00146948"/>
    <w:rsid w:val="00146B89"/>
    <w:rsid w:val="00146B97"/>
    <w:rsid w:val="00146F4F"/>
    <w:rsid w:val="00146F6A"/>
    <w:rsid w:val="0014702B"/>
    <w:rsid w:val="00147267"/>
    <w:rsid w:val="001473DF"/>
    <w:rsid w:val="001474DA"/>
    <w:rsid w:val="00147A23"/>
    <w:rsid w:val="00147AEC"/>
    <w:rsid w:val="00147CB9"/>
    <w:rsid w:val="00150044"/>
    <w:rsid w:val="0015006C"/>
    <w:rsid w:val="001500FA"/>
    <w:rsid w:val="001505CD"/>
    <w:rsid w:val="00150722"/>
    <w:rsid w:val="00150F91"/>
    <w:rsid w:val="00151474"/>
    <w:rsid w:val="001518C0"/>
    <w:rsid w:val="001518E5"/>
    <w:rsid w:val="00151B97"/>
    <w:rsid w:val="00151EFE"/>
    <w:rsid w:val="00152504"/>
    <w:rsid w:val="0015257D"/>
    <w:rsid w:val="00152913"/>
    <w:rsid w:val="001529DD"/>
    <w:rsid w:val="00152F19"/>
    <w:rsid w:val="0015344F"/>
    <w:rsid w:val="0015357D"/>
    <w:rsid w:val="00153625"/>
    <w:rsid w:val="00153631"/>
    <w:rsid w:val="001537AC"/>
    <w:rsid w:val="00153A13"/>
    <w:rsid w:val="00154208"/>
    <w:rsid w:val="00154570"/>
    <w:rsid w:val="0015480C"/>
    <w:rsid w:val="00154A99"/>
    <w:rsid w:val="00154B54"/>
    <w:rsid w:val="00154BED"/>
    <w:rsid w:val="00154EE3"/>
    <w:rsid w:val="00155059"/>
    <w:rsid w:val="0015517F"/>
    <w:rsid w:val="0015575B"/>
    <w:rsid w:val="00156126"/>
    <w:rsid w:val="00156191"/>
    <w:rsid w:val="00156366"/>
    <w:rsid w:val="00156380"/>
    <w:rsid w:val="0015652B"/>
    <w:rsid w:val="001565AD"/>
    <w:rsid w:val="001566CA"/>
    <w:rsid w:val="00156A4F"/>
    <w:rsid w:val="00156B58"/>
    <w:rsid w:val="00157144"/>
    <w:rsid w:val="0015720A"/>
    <w:rsid w:val="001572B8"/>
    <w:rsid w:val="00157B86"/>
    <w:rsid w:val="00157C6A"/>
    <w:rsid w:val="00157C86"/>
    <w:rsid w:val="001600B8"/>
    <w:rsid w:val="001602A5"/>
    <w:rsid w:val="00160435"/>
    <w:rsid w:val="00160742"/>
    <w:rsid w:val="001608FB"/>
    <w:rsid w:val="00160B30"/>
    <w:rsid w:val="00160FA7"/>
    <w:rsid w:val="00161115"/>
    <w:rsid w:val="0016113E"/>
    <w:rsid w:val="00161392"/>
    <w:rsid w:val="00161440"/>
    <w:rsid w:val="0016232A"/>
    <w:rsid w:val="00162ADB"/>
    <w:rsid w:val="00162B03"/>
    <w:rsid w:val="00162C2C"/>
    <w:rsid w:val="00162C8C"/>
    <w:rsid w:val="00163298"/>
    <w:rsid w:val="00163747"/>
    <w:rsid w:val="0016374E"/>
    <w:rsid w:val="00163A9D"/>
    <w:rsid w:val="00163B99"/>
    <w:rsid w:val="00163C4A"/>
    <w:rsid w:val="0016400B"/>
    <w:rsid w:val="0016400C"/>
    <w:rsid w:val="001641C7"/>
    <w:rsid w:val="0016440B"/>
    <w:rsid w:val="00164466"/>
    <w:rsid w:val="001646F4"/>
    <w:rsid w:val="00164791"/>
    <w:rsid w:val="0016499D"/>
    <w:rsid w:val="00164A9F"/>
    <w:rsid w:val="00164C45"/>
    <w:rsid w:val="0016565F"/>
    <w:rsid w:val="0016579B"/>
    <w:rsid w:val="001658E8"/>
    <w:rsid w:val="001659F9"/>
    <w:rsid w:val="001664D5"/>
    <w:rsid w:val="00166688"/>
    <w:rsid w:val="00166D46"/>
    <w:rsid w:val="00166FE7"/>
    <w:rsid w:val="00167962"/>
    <w:rsid w:val="0017076D"/>
    <w:rsid w:val="00170811"/>
    <w:rsid w:val="00170BF0"/>
    <w:rsid w:val="00170CD0"/>
    <w:rsid w:val="00170ED7"/>
    <w:rsid w:val="00171119"/>
    <w:rsid w:val="00171271"/>
    <w:rsid w:val="00171FBA"/>
    <w:rsid w:val="001724CC"/>
    <w:rsid w:val="00172C6E"/>
    <w:rsid w:val="001735D0"/>
    <w:rsid w:val="00173987"/>
    <w:rsid w:val="00174087"/>
    <w:rsid w:val="001742C0"/>
    <w:rsid w:val="0017481A"/>
    <w:rsid w:val="0017515F"/>
    <w:rsid w:val="00175BDD"/>
    <w:rsid w:val="0017622C"/>
    <w:rsid w:val="00176803"/>
    <w:rsid w:val="00176AC8"/>
    <w:rsid w:val="00176F1D"/>
    <w:rsid w:val="00176FC7"/>
    <w:rsid w:val="0017720E"/>
    <w:rsid w:val="001772AF"/>
    <w:rsid w:val="001777F3"/>
    <w:rsid w:val="001778E0"/>
    <w:rsid w:val="00180866"/>
    <w:rsid w:val="00180C99"/>
    <w:rsid w:val="00180D9E"/>
    <w:rsid w:val="00180ED1"/>
    <w:rsid w:val="00181351"/>
    <w:rsid w:val="00181504"/>
    <w:rsid w:val="001819EC"/>
    <w:rsid w:val="00181A9D"/>
    <w:rsid w:val="00181CB9"/>
    <w:rsid w:val="00181F66"/>
    <w:rsid w:val="00182168"/>
    <w:rsid w:val="001821D8"/>
    <w:rsid w:val="00182884"/>
    <w:rsid w:val="00182B06"/>
    <w:rsid w:val="00182D4C"/>
    <w:rsid w:val="00183037"/>
    <w:rsid w:val="001831A6"/>
    <w:rsid w:val="001832D5"/>
    <w:rsid w:val="001832EF"/>
    <w:rsid w:val="001833EA"/>
    <w:rsid w:val="0018340B"/>
    <w:rsid w:val="0018393B"/>
    <w:rsid w:val="00183E19"/>
    <w:rsid w:val="00183FB1"/>
    <w:rsid w:val="0018467E"/>
    <w:rsid w:val="0018517D"/>
    <w:rsid w:val="0018548B"/>
    <w:rsid w:val="001855D8"/>
    <w:rsid w:val="001858BC"/>
    <w:rsid w:val="0018598D"/>
    <w:rsid w:val="00185BEA"/>
    <w:rsid w:val="00185E02"/>
    <w:rsid w:val="00186067"/>
    <w:rsid w:val="001860D5"/>
    <w:rsid w:val="001860DE"/>
    <w:rsid w:val="0018620A"/>
    <w:rsid w:val="00186603"/>
    <w:rsid w:val="00186C3E"/>
    <w:rsid w:val="00187007"/>
    <w:rsid w:val="00187186"/>
    <w:rsid w:val="001873B4"/>
    <w:rsid w:val="00190572"/>
    <w:rsid w:val="00191024"/>
    <w:rsid w:val="00191321"/>
    <w:rsid w:val="00191600"/>
    <w:rsid w:val="00191BB2"/>
    <w:rsid w:val="00191C1F"/>
    <w:rsid w:val="00191E00"/>
    <w:rsid w:val="00191E06"/>
    <w:rsid w:val="00192AF1"/>
    <w:rsid w:val="00192E5C"/>
    <w:rsid w:val="0019303B"/>
    <w:rsid w:val="00193046"/>
    <w:rsid w:val="001933BF"/>
    <w:rsid w:val="0019351D"/>
    <w:rsid w:val="001939AC"/>
    <w:rsid w:val="00193A71"/>
    <w:rsid w:val="0019421C"/>
    <w:rsid w:val="00194454"/>
    <w:rsid w:val="00194D22"/>
    <w:rsid w:val="001950B0"/>
    <w:rsid w:val="0019527A"/>
    <w:rsid w:val="00195B0B"/>
    <w:rsid w:val="00195CE4"/>
    <w:rsid w:val="001964C0"/>
    <w:rsid w:val="00196550"/>
    <w:rsid w:val="0019655D"/>
    <w:rsid w:val="00196796"/>
    <w:rsid w:val="00196996"/>
    <w:rsid w:val="00196C7F"/>
    <w:rsid w:val="00196F64"/>
    <w:rsid w:val="00197341"/>
    <w:rsid w:val="00197AE2"/>
    <w:rsid w:val="00197B0A"/>
    <w:rsid w:val="001A0AAC"/>
    <w:rsid w:val="001A0AD6"/>
    <w:rsid w:val="001A0BF1"/>
    <w:rsid w:val="001A13A8"/>
    <w:rsid w:val="001A19A7"/>
    <w:rsid w:val="001A1E39"/>
    <w:rsid w:val="001A2206"/>
    <w:rsid w:val="001A2693"/>
    <w:rsid w:val="001A2743"/>
    <w:rsid w:val="001A27FB"/>
    <w:rsid w:val="001A2EA8"/>
    <w:rsid w:val="001A2FC4"/>
    <w:rsid w:val="001A368F"/>
    <w:rsid w:val="001A3A55"/>
    <w:rsid w:val="001A3AA8"/>
    <w:rsid w:val="001A3AB8"/>
    <w:rsid w:val="001A47FD"/>
    <w:rsid w:val="001A4979"/>
    <w:rsid w:val="001A49AC"/>
    <w:rsid w:val="001A4C65"/>
    <w:rsid w:val="001A546C"/>
    <w:rsid w:val="001A5595"/>
    <w:rsid w:val="001A6947"/>
    <w:rsid w:val="001A6AAA"/>
    <w:rsid w:val="001A7548"/>
    <w:rsid w:val="001A7CCA"/>
    <w:rsid w:val="001B06A8"/>
    <w:rsid w:val="001B0889"/>
    <w:rsid w:val="001B09D0"/>
    <w:rsid w:val="001B0D24"/>
    <w:rsid w:val="001B0E50"/>
    <w:rsid w:val="001B1835"/>
    <w:rsid w:val="001B1BA7"/>
    <w:rsid w:val="001B1C99"/>
    <w:rsid w:val="001B227B"/>
    <w:rsid w:val="001B22C7"/>
    <w:rsid w:val="001B238B"/>
    <w:rsid w:val="001B2412"/>
    <w:rsid w:val="001B24B6"/>
    <w:rsid w:val="001B29C3"/>
    <w:rsid w:val="001B3189"/>
    <w:rsid w:val="001B3312"/>
    <w:rsid w:val="001B36F8"/>
    <w:rsid w:val="001B3B7C"/>
    <w:rsid w:val="001B3F12"/>
    <w:rsid w:val="001B409D"/>
    <w:rsid w:val="001B43D5"/>
    <w:rsid w:val="001B4799"/>
    <w:rsid w:val="001B49BB"/>
    <w:rsid w:val="001B4AFB"/>
    <w:rsid w:val="001B502F"/>
    <w:rsid w:val="001B50B1"/>
    <w:rsid w:val="001B574D"/>
    <w:rsid w:val="001B5D91"/>
    <w:rsid w:val="001B5DC9"/>
    <w:rsid w:val="001B5DD5"/>
    <w:rsid w:val="001B5F69"/>
    <w:rsid w:val="001B604C"/>
    <w:rsid w:val="001B6107"/>
    <w:rsid w:val="001B6287"/>
    <w:rsid w:val="001B62F3"/>
    <w:rsid w:val="001B6356"/>
    <w:rsid w:val="001B6840"/>
    <w:rsid w:val="001B6BB6"/>
    <w:rsid w:val="001B6DA4"/>
    <w:rsid w:val="001B6E9B"/>
    <w:rsid w:val="001B6FB7"/>
    <w:rsid w:val="001B736F"/>
    <w:rsid w:val="001B78B5"/>
    <w:rsid w:val="001B7AE5"/>
    <w:rsid w:val="001B7B7A"/>
    <w:rsid w:val="001B7D8C"/>
    <w:rsid w:val="001B7DA7"/>
    <w:rsid w:val="001B7DEE"/>
    <w:rsid w:val="001C09F2"/>
    <w:rsid w:val="001C0AAF"/>
    <w:rsid w:val="001C0AC7"/>
    <w:rsid w:val="001C0C21"/>
    <w:rsid w:val="001C0DBE"/>
    <w:rsid w:val="001C1536"/>
    <w:rsid w:val="001C1579"/>
    <w:rsid w:val="001C15E9"/>
    <w:rsid w:val="001C1641"/>
    <w:rsid w:val="001C1C9C"/>
    <w:rsid w:val="001C2002"/>
    <w:rsid w:val="001C2278"/>
    <w:rsid w:val="001C2301"/>
    <w:rsid w:val="001C2BDC"/>
    <w:rsid w:val="001C2CC4"/>
    <w:rsid w:val="001C41DF"/>
    <w:rsid w:val="001C477B"/>
    <w:rsid w:val="001C4E96"/>
    <w:rsid w:val="001C5000"/>
    <w:rsid w:val="001C596E"/>
    <w:rsid w:val="001C6BCD"/>
    <w:rsid w:val="001C6E9E"/>
    <w:rsid w:val="001C7185"/>
    <w:rsid w:val="001C7624"/>
    <w:rsid w:val="001C786A"/>
    <w:rsid w:val="001C7D91"/>
    <w:rsid w:val="001D0048"/>
    <w:rsid w:val="001D08BE"/>
    <w:rsid w:val="001D0B30"/>
    <w:rsid w:val="001D0BE3"/>
    <w:rsid w:val="001D169A"/>
    <w:rsid w:val="001D183F"/>
    <w:rsid w:val="001D19B6"/>
    <w:rsid w:val="001D1EE4"/>
    <w:rsid w:val="001D2403"/>
    <w:rsid w:val="001D24FF"/>
    <w:rsid w:val="001D269F"/>
    <w:rsid w:val="001D2790"/>
    <w:rsid w:val="001D2999"/>
    <w:rsid w:val="001D2B73"/>
    <w:rsid w:val="001D3749"/>
    <w:rsid w:val="001D3CD2"/>
    <w:rsid w:val="001D3F22"/>
    <w:rsid w:val="001D3F32"/>
    <w:rsid w:val="001D3FCA"/>
    <w:rsid w:val="001D4138"/>
    <w:rsid w:val="001D4607"/>
    <w:rsid w:val="001D48F7"/>
    <w:rsid w:val="001D499A"/>
    <w:rsid w:val="001D4DBB"/>
    <w:rsid w:val="001D4F2D"/>
    <w:rsid w:val="001D4F4E"/>
    <w:rsid w:val="001D538F"/>
    <w:rsid w:val="001D6773"/>
    <w:rsid w:val="001D7178"/>
    <w:rsid w:val="001D762D"/>
    <w:rsid w:val="001D768E"/>
    <w:rsid w:val="001D76E5"/>
    <w:rsid w:val="001D795A"/>
    <w:rsid w:val="001D7ACA"/>
    <w:rsid w:val="001E0406"/>
    <w:rsid w:val="001E0717"/>
    <w:rsid w:val="001E0DEA"/>
    <w:rsid w:val="001E0F39"/>
    <w:rsid w:val="001E174C"/>
    <w:rsid w:val="001E1C2A"/>
    <w:rsid w:val="001E1C40"/>
    <w:rsid w:val="001E22CA"/>
    <w:rsid w:val="001E26DC"/>
    <w:rsid w:val="001E282E"/>
    <w:rsid w:val="001E28C4"/>
    <w:rsid w:val="001E295E"/>
    <w:rsid w:val="001E2DA4"/>
    <w:rsid w:val="001E3A97"/>
    <w:rsid w:val="001E3E32"/>
    <w:rsid w:val="001E417C"/>
    <w:rsid w:val="001E451E"/>
    <w:rsid w:val="001E4AB5"/>
    <w:rsid w:val="001E4C24"/>
    <w:rsid w:val="001E50E3"/>
    <w:rsid w:val="001E5582"/>
    <w:rsid w:val="001E5CD2"/>
    <w:rsid w:val="001E632F"/>
    <w:rsid w:val="001E68BC"/>
    <w:rsid w:val="001E6AC0"/>
    <w:rsid w:val="001E6B2E"/>
    <w:rsid w:val="001E6DE8"/>
    <w:rsid w:val="001E6F63"/>
    <w:rsid w:val="001E6FCD"/>
    <w:rsid w:val="001E75A5"/>
    <w:rsid w:val="001E7F5A"/>
    <w:rsid w:val="001F08C2"/>
    <w:rsid w:val="001F0E6A"/>
    <w:rsid w:val="001F16CD"/>
    <w:rsid w:val="001F1745"/>
    <w:rsid w:val="001F1AB6"/>
    <w:rsid w:val="001F1DF2"/>
    <w:rsid w:val="001F1F7D"/>
    <w:rsid w:val="001F2763"/>
    <w:rsid w:val="001F280D"/>
    <w:rsid w:val="001F28E0"/>
    <w:rsid w:val="001F2D81"/>
    <w:rsid w:val="001F2EFA"/>
    <w:rsid w:val="001F31D0"/>
    <w:rsid w:val="001F35B5"/>
    <w:rsid w:val="001F38EE"/>
    <w:rsid w:val="001F3E35"/>
    <w:rsid w:val="001F3F07"/>
    <w:rsid w:val="001F3F37"/>
    <w:rsid w:val="001F498D"/>
    <w:rsid w:val="001F4AD7"/>
    <w:rsid w:val="001F50C3"/>
    <w:rsid w:val="001F5409"/>
    <w:rsid w:val="001F575A"/>
    <w:rsid w:val="001F5AE9"/>
    <w:rsid w:val="001F64BA"/>
    <w:rsid w:val="001F67AC"/>
    <w:rsid w:val="001F69AC"/>
    <w:rsid w:val="001F6A78"/>
    <w:rsid w:val="001F6C6A"/>
    <w:rsid w:val="001F6F82"/>
    <w:rsid w:val="001F7282"/>
    <w:rsid w:val="001F7396"/>
    <w:rsid w:val="001F7652"/>
    <w:rsid w:val="001F79DA"/>
    <w:rsid w:val="001F7CC9"/>
    <w:rsid w:val="00200531"/>
    <w:rsid w:val="00200AB9"/>
    <w:rsid w:val="00200C02"/>
    <w:rsid w:val="002011F2"/>
    <w:rsid w:val="002013C7"/>
    <w:rsid w:val="00201624"/>
    <w:rsid w:val="00201B1D"/>
    <w:rsid w:val="00201D71"/>
    <w:rsid w:val="00202046"/>
    <w:rsid w:val="002024FF"/>
    <w:rsid w:val="002028D1"/>
    <w:rsid w:val="00202C74"/>
    <w:rsid w:val="00202F52"/>
    <w:rsid w:val="00203074"/>
    <w:rsid w:val="002033C5"/>
    <w:rsid w:val="002038E9"/>
    <w:rsid w:val="00203F88"/>
    <w:rsid w:val="0020472B"/>
    <w:rsid w:val="00204E9C"/>
    <w:rsid w:val="00204FEA"/>
    <w:rsid w:val="002050F0"/>
    <w:rsid w:val="00205586"/>
    <w:rsid w:val="00205589"/>
    <w:rsid w:val="002061DE"/>
    <w:rsid w:val="0020639F"/>
    <w:rsid w:val="002063BF"/>
    <w:rsid w:val="002065DB"/>
    <w:rsid w:val="00206BCC"/>
    <w:rsid w:val="00206DCF"/>
    <w:rsid w:val="00207714"/>
    <w:rsid w:val="0020791E"/>
    <w:rsid w:val="00207E17"/>
    <w:rsid w:val="002100BB"/>
    <w:rsid w:val="0021013D"/>
    <w:rsid w:val="002103B6"/>
    <w:rsid w:val="002104C1"/>
    <w:rsid w:val="00210620"/>
    <w:rsid w:val="0021065D"/>
    <w:rsid w:val="00210968"/>
    <w:rsid w:val="0021098D"/>
    <w:rsid w:val="002112F4"/>
    <w:rsid w:val="002115B2"/>
    <w:rsid w:val="0021175E"/>
    <w:rsid w:val="00211872"/>
    <w:rsid w:val="00211CA5"/>
    <w:rsid w:val="00211E5C"/>
    <w:rsid w:val="0021241A"/>
    <w:rsid w:val="002130ED"/>
    <w:rsid w:val="0021319F"/>
    <w:rsid w:val="0021353F"/>
    <w:rsid w:val="002135D9"/>
    <w:rsid w:val="00213847"/>
    <w:rsid w:val="00213C2B"/>
    <w:rsid w:val="00213C3A"/>
    <w:rsid w:val="0021408B"/>
    <w:rsid w:val="002148EB"/>
    <w:rsid w:val="00214921"/>
    <w:rsid w:val="002149FE"/>
    <w:rsid w:val="00214BB8"/>
    <w:rsid w:val="00214F51"/>
    <w:rsid w:val="002156DA"/>
    <w:rsid w:val="00215823"/>
    <w:rsid w:val="00215993"/>
    <w:rsid w:val="00216064"/>
    <w:rsid w:val="002160A4"/>
    <w:rsid w:val="0021612D"/>
    <w:rsid w:val="00216465"/>
    <w:rsid w:val="00216637"/>
    <w:rsid w:val="002166C2"/>
    <w:rsid w:val="00216877"/>
    <w:rsid w:val="00216932"/>
    <w:rsid w:val="00216B89"/>
    <w:rsid w:val="00216C2F"/>
    <w:rsid w:val="00216FA7"/>
    <w:rsid w:val="00217368"/>
    <w:rsid w:val="00217AC4"/>
    <w:rsid w:val="00217BF4"/>
    <w:rsid w:val="00217F37"/>
    <w:rsid w:val="00220726"/>
    <w:rsid w:val="00220955"/>
    <w:rsid w:val="00220EA9"/>
    <w:rsid w:val="002210C2"/>
    <w:rsid w:val="00221EBF"/>
    <w:rsid w:val="00222193"/>
    <w:rsid w:val="002221E6"/>
    <w:rsid w:val="00222599"/>
    <w:rsid w:val="00222C8F"/>
    <w:rsid w:val="00223159"/>
    <w:rsid w:val="00223246"/>
    <w:rsid w:val="002232EA"/>
    <w:rsid w:val="00223399"/>
    <w:rsid w:val="00223812"/>
    <w:rsid w:val="00223BCC"/>
    <w:rsid w:val="00223D35"/>
    <w:rsid w:val="00223D39"/>
    <w:rsid w:val="00223DD1"/>
    <w:rsid w:val="00223ED1"/>
    <w:rsid w:val="002247CE"/>
    <w:rsid w:val="00224E06"/>
    <w:rsid w:val="00224E22"/>
    <w:rsid w:val="002250E3"/>
    <w:rsid w:val="002251B7"/>
    <w:rsid w:val="00225478"/>
    <w:rsid w:val="00225777"/>
    <w:rsid w:val="00225791"/>
    <w:rsid w:val="0022609E"/>
    <w:rsid w:val="002268B2"/>
    <w:rsid w:val="00226A99"/>
    <w:rsid w:val="00226B7B"/>
    <w:rsid w:val="00226D10"/>
    <w:rsid w:val="00226D83"/>
    <w:rsid w:val="00226FEC"/>
    <w:rsid w:val="002274FD"/>
    <w:rsid w:val="00230136"/>
    <w:rsid w:val="00230243"/>
    <w:rsid w:val="00230938"/>
    <w:rsid w:val="00230A14"/>
    <w:rsid w:val="00230C37"/>
    <w:rsid w:val="00230E6C"/>
    <w:rsid w:val="00230F49"/>
    <w:rsid w:val="002312A0"/>
    <w:rsid w:val="00231764"/>
    <w:rsid w:val="00231CE2"/>
    <w:rsid w:val="00232283"/>
    <w:rsid w:val="0023250D"/>
    <w:rsid w:val="00232C86"/>
    <w:rsid w:val="002335E4"/>
    <w:rsid w:val="00233652"/>
    <w:rsid w:val="002336D6"/>
    <w:rsid w:val="002340A4"/>
    <w:rsid w:val="00234B39"/>
    <w:rsid w:val="002350E6"/>
    <w:rsid w:val="002353CD"/>
    <w:rsid w:val="002358F2"/>
    <w:rsid w:val="00235CBF"/>
    <w:rsid w:val="00235FA7"/>
    <w:rsid w:val="00235FB8"/>
    <w:rsid w:val="0023662F"/>
    <w:rsid w:val="0023720A"/>
    <w:rsid w:val="00237330"/>
    <w:rsid w:val="00237F91"/>
    <w:rsid w:val="00240835"/>
    <w:rsid w:val="00240EF0"/>
    <w:rsid w:val="002415A5"/>
    <w:rsid w:val="00241DA4"/>
    <w:rsid w:val="00242BE6"/>
    <w:rsid w:val="00242E0E"/>
    <w:rsid w:val="00242FF7"/>
    <w:rsid w:val="0024324D"/>
    <w:rsid w:val="002437D0"/>
    <w:rsid w:val="002439E0"/>
    <w:rsid w:val="002439FD"/>
    <w:rsid w:val="00244510"/>
    <w:rsid w:val="00244ACD"/>
    <w:rsid w:val="00244B84"/>
    <w:rsid w:val="00244ED9"/>
    <w:rsid w:val="002457CE"/>
    <w:rsid w:val="002458D5"/>
    <w:rsid w:val="0024591A"/>
    <w:rsid w:val="00245AB2"/>
    <w:rsid w:val="00245CA6"/>
    <w:rsid w:val="00245F46"/>
    <w:rsid w:val="002463A6"/>
    <w:rsid w:val="002463C7"/>
    <w:rsid w:val="0024643B"/>
    <w:rsid w:val="002468B3"/>
    <w:rsid w:val="00246CD1"/>
    <w:rsid w:val="002471EE"/>
    <w:rsid w:val="00247D36"/>
    <w:rsid w:val="0025015B"/>
    <w:rsid w:val="00250185"/>
    <w:rsid w:val="0025034E"/>
    <w:rsid w:val="00250B57"/>
    <w:rsid w:val="00250F37"/>
    <w:rsid w:val="00251062"/>
    <w:rsid w:val="00251770"/>
    <w:rsid w:val="002518B1"/>
    <w:rsid w:val="0025233D"/>
    <w:rsid w:val="0025241A"/>
    <w:rsid w:val="00252A56"/>
    <w:rsid w:val="00253099"/>
    <w:rsid w:val="00253150"/>
    <w:rsid w:val="00253310"/>
    <w:rsid w:val="0025352C"/>
    <w:rsid w:val="0025381E"/>
    <w:rsid w:val="00253A38"/>
    <w:rsid w:val="00253AF7"/>
    <w:rsid w:val="00253B17"/>
    <w:rsid w:val="00254562"/>
    <w:rsid w:val="00254651"/>
    <w:rsid w:val="002546A8"/>
    <w:rsid w:val="00254A93"/>
    <w:rsid w:val="00254A95"/>
    <w:rsid w:val="00254AF0"/>
    <w:rsid w:val="00255301"/>
    <w:rsid w:val="0025530C"/>
    <w:rsid w:val="00255474"/>
    <w:rsid w:val="00255651"/>
    <w:rsid w:val="00255CDE"/>
    <w:rsid w:val="002564D3"/>
    <w:rsid w:val="00256CCD"/>
    <w:rsid w:val="00256E2F"/>
    <w:rsid w:val="00257087"/>
    <w:rsid w:val="0025737E"/>
    <w:rsid w:val="00257578"/>
    <w:rsid w:val="002577A6"/>
    <w:rsid w:val="00257C17"/>
    <w:rsid w:val="00257C35"/>
    <w:rsid w:val="00257D00"/>
    <w:rsid w:val="00257D24"/>
    <w:rsid w:val="00257D3C"/>
    <w:rsid w:val="00260A5F"/>
    <w:rsid w:val="00260B90"/>
    <w:rsid w:val="00260F25"/>
    <w:rsid w:val="00260FDC"/>
    <w:rsid w:val="00261313"/>
    <w:rsid w:val="002613AF"/>
    <w:rsid w:val="00261BE0"/>
    <w:rsid w:val="00261F85"/>
    <w:rsid w:val="002621A9"/>
    <w:rsid w:val="00262983"/>
    <w:rsid w:val="00262E28"/>
    <w:rsid w:val="00262E7A"/>
    <w:rsid w:val="00262F59"/>
    <w:rsid w:val="00263078"/>
    <w:rsid w:val="002636BD"/>
    <w:rsid w:val="0026390A"/>
    <w:rsid w:val="00263D67"/>
    <w:rsid w:val="0026433C"/>
    <w:rsid w:val="00264769"/>
    <w:rsid w:val="002647BB"/>
    <w:rsid w:val="00264BE8"/>
    <w:rsid w:val="00264FCE"/>
    <w:rsid w:val="00265475"/>
    <w:rsid w:val="0026550B"/>
    <w:rsid w:val="00265871"/>
    <w:rsid w:val="002658FF"/>
    <w:rsid w:val="00265CEA"/>
    <w:rsid w:val="00265EA4"/>
    <w:rsid w:val="00265FAC"/>
    <w:rsid w:val="0026605D"/>
    <w:rsid w:val="00266265"/>
    <w:rsid w:val="0026631F"/>
    <w:rsid w:val="002664EB"/>
    <w:rsid w:val="00266754"/>
    <w:rsid w:val="00266A7C"/>
    <w:rsid w:val="00266B12"/>
    <w:rsid w:val="00266B82"/>
    <w:rsid w:val="0026744E"/>
    <w:rsid w:val="00267616"/>
    <w:rsid w:val="00267FA5"/>
    <w:rsid w:val="00270062"/>
    <w:rsid w:val="0027021B"/>
    <w:rsid w:val="00270BB6"/>
    <w:rsid w:val="00270E9C"/>
    <w:rsid w:val="0027104E"/>
    <w:rsid w:val="002711B2"/>
    <w:rsid w:val="0027125A"/>
    <w:rsid w:val="00272BA0"/>
    <w:rsid w:val="00273099"/>
    <w:rsid w:val="00273461"/>
    <w:rsid w:val="002738C7"/>
    <w:rsid w:val="002738EA"/>
    <w:rsid w:val="00273A89"/>
    <w:rsid w:val="00273F89"/>
    <w:rsid w:val="0027406D"/>
    <w:rsid w:val="002740C3"/>
    <w:rsid w:val="002740F1"/>
    <w:rsid w:val="0027457B"/>
    <w:rsid w:val="00274812"/>
    <w:rsid w:val="002749EB"/>
    <w:rsid w:val="00274BA3"/>
    <w:rsid w:val="00274D8C"/>
    <w:rsid w:val="00274F9D"/>
    <w:rsid w:val="00275344"/>
    <w:rsid w:val="002753B8"/>
    <w:rsid w:val="00275D7D"/>
    <w:rsid w:val="0027607E"/>
    <w:rsid w:val="0027684A"/>
    <w:rsid w:val="00276A0C"/>
    <w:rsid w:val="00276A1B"/>
    <w:rsid w:val="00276D3E"/>
    <w:rsid w:val="00276ECC"/>
    <w:rsid w:val="0027706B"/>
    <w:rsid w:val="00277187"/>
    <w:rsid w:val="00277218"/>
    <w:rsid w:val="00277754"/>
    <w:rsid w:val="002777DD"/>
    <w:rsid w:val="00277859"/>
    <w:rsid w:val="00277A3B"/>
    <w:rsid w:val="00277C69"/>
    <w:rsid w:val="00277D4C"/>
    <w:rsid w:val="00280D45"/>
    <w:rsid w:val="002815F8"/>
    <w:rsid w:val="0028177F"/>
    <w:rsid w:val="00281784"/>
    <w:rsid w:val="00281881"/>
    <w:rsid w:val="00281AA5"/>
    <w:rsid w:val="002820A0"/>
    <w:rsid w:val="00282149"/>
    <w:rsid w:val="002821B9"/>
    <w:rsid w:val="0028259C"/>
    <w:rsid w:val="002828C4"/>
    <w:rsid w:val="002828CC"/>
    <w:rsid w:val="00282F4B"/>
    <w:rsid w:val="0028352E"/>
    <w:rsid w:val="002836D6"/>
    <w:rsid w:val="0028377C"/>
    <w:rsid w:val="0028384D"/>
    <w:rsid w:val="002840F3"/>
    <w:rsid w:val="00284155"/>
    <w:rsid w:val="00284315"/>
    <w:rsid w:val="0028474E"/>
    <w:rsid w:val="00284899"/>
    <w:rsid w:val="0028493D"/>
    <w:rsid w:val="00284CE0"/>
    <w:rsid w:val="00284E59"/>
    <w:rsid w:val="002865BD"/>
    <w:rsid w:val="00286AD6"/>
    <w:rsid w:val="002876F6"/>
    <w:rsid w:val="0028781B"/>
    <w:rsid w:val="0028787D"/>
    <w:rsid w:val="00287B44"/>
    <w:rsid w:val="00287B72"/>
    <w:rsid w:val="00287BEF"/>
    <w:rsid w:val="00287C38"/>
    <w:rsid w:val="00287F88"/>
    <w:rsid w:val="0029063B"/>
    <w:rsid w:val="00290AEE"/>
    <w:rsid w:val="00290C4E"/>
    <w:rsid w:val="0029122A"/>
    <w:rsid w:val="0029172C"/>
    <w:rsid w:val="00291BAE"/>
    <w:rsid w:val="00291CA8"/>
    <w:rsid w:val="00291EAD"/>
    <w:rsid w:val="00292123"/>
    <w:rsid w:val="0029272D"/>
    <w:rsid w:val="00292CF7"/>
    <w:rsid w:val="00292E03"/>
    <w:rsid w:val="00292E38"/>
    <w:rsid w:val="00292EAD"/>
    <w:rsid w:val="002939EA"/>
    <w:rsid w:val="00293A55"/>
    <w:rsid w:val="00293A9F"/>
    <w:rsid w:val="00293F41"/>
    <w:rsid w:val="0029400F"/>
    <w:rsid w:val="0029450C"/>
    <w:rsid w:val="00294753"/>
    <w:rsid w:val="00294C72"/>
    <w:rsid w:val="00294DCA"/>
    <w:rsid w:val="00294ED6"/>
    <w:rsid w:val="00295879"/>
    <w:rsid w:val="00295F1A"/>
    <w:rsid w:val="00295FEA"/>
    <w:rsid w:val="00296C84"/>
    <w:rsid w:val="00296D25"/>
    <w:rsid w:val="00296EAF"/>
    <w:rsid w:val="00296EF1"/>
    <w:rsid w:val="0029765E"/>
    <w:rsid w:val="00297C74"/>
    <w:rsid w:val="002A0383"/>
    <w:rsid w:val="002A046A"/>
    <w:rsid w:val="002A0591"/>
    <w:rsid w:val="002A1591"/>
    <w:rsid w:val="002A18D4"/>
    <w:rsid w:val="002A1DCD"/>
    <w:rsid w:val="002A1EA6"/>
    <w:rsid w:val="002A22E3"/>
    <w:rsid w:val="002A30A9"/>
    <w:rsid w:val="002A3295"/>
    <w:rsid w:val="002A3881"/>
    <w:rsid w:val="002A3A00"/>
    <w:rsid w:val="002A3DF4"/>
    <w:rsid w:val="002A3F77"/>
    <w:rsid w:val="002A43A0"/>
    <w:rsid w:val="002A5B5A"/>
    <w:rsid w:val="002A5BD6"/>
    <w:rsid w:val="002A5D3B"/>
    <w:rsid w:val="002A5D77"/>
    <w:rsid w:val="002A5E5E"/>
    <w:rsid w:val="002A6328"/>
    <w:rsid w:val="002A6E81"/>
    <w:rsid w:val="002A6F4E"/>
    <w:rsid w:val="002A6FD7"/>
    <w:rsid w:val="002A7125"/>
    <w:rsid w:val="002A737D"/>
    <w:rsid w:val="002A73F6"/>
    <w:rsid w:val="002A7AC8"/>
    <w:rsid w:val="002A7F66"/>
    <w:rsid w:val="002B038F"/>
    <w:rsid w:val="002B0E08"/>
    <w:rsid w:val="002B18D3"/>
    <w:rsid w:val="002B1F9E"/>
    <w:rsid w:val="002B2801"/>
    <w:rsid w:val="002B299F"/>
    <w:rsid w:val="002B33C6"/>
    <w:rsid w:val="002B352F"/>
    <w:rsid w:val="002B3A3F"/>
    <w:rsid w:val="002B3A99"/>
    <w:rsid w:val="002B3CC4"/>
    <w:rsid w:val="002B43C4"/>
    <w:rsid w:val="002B4943"/>
    <w:rsid w:val="002B4962"/>
    <w:rsid w:val="002B4D3D"/>
    <w:rsid w:val="002B4DE5"/>
    <w:rsid w:val="002B4E6C"/>
    <w:rsid w:val="002B5886"/>
    <w:rsid w:val="002B5BFF"/>
    <w:rsid w:val="002B5C93"/>
    <w:rsid w:val="002B5EA9"/>
    <w:rsid w:val="002B5F9E"/>
    <w:rsid w:val="002B6097"/>
    <w:rsid w:val="002B653C"/>
    <w:rsid w:val="002B66EE"/>
    <w:rsid w:val="002B675A"/>
    <w:rsid w:val="002B679F"/>
    <w:rsid w:val="002B6953"/>
    <w:rsid w:val="002B6B2E"/>
    <w:rsid w:val="002B6CFF"/>
    <w:rsid w:val="002C05CC"/>
    <w:rsid w:val="002C0898"/>
    <w:rsid w:val="002C0AAC"/>
    <w:rsid w:val="002C1325"/>
    <w:rsid w:val="002C1549"/>
    <w:rsid w:val="002C197C"/>
    <w:rsid w:val="002C1AFE"/>
    <w:rsid w:val="002C1B46"/>
    <w:rsid w:val="002C1CE8"/>
    <w:rsid w:val="002C237B"/>
    <w:rsid w:val="002C23EE"/>
    <w:rsid w:val="002C2829"/>
    <w:rsid w:val="002C31D8"/>
    <w:rsid w:val="002C3343"/>
    <w:rsid w:val="002C3580"/>
    <w:rsid w:val="002C3B0E"/>
    <w:rsid w:val="002C3B7B"/>
    <w:rsid w:val="002C3E0F"/>
    <w:rsid w:val="002C480E"/>
    <w:rsid w:val="002C4D86"/>
    <w:rsid w:val="002C5633"/>
    <w:rsid w:val="002C5764"/>
    <w:rsid w:val="002C5E26"/>
    <w:rsid w:val="002C635E"/>
    <w:rsid w:val="002C650A"/>
    <w:rsid w:val="002C6574"/>
    <w:rsid w:val="002C7780"/>
    <w:rsid w:val="002C78C2"/>
    <w:rsid w:val="002C7908"/>
    <w:rsid w:val="002C7CB1"/>
    <w:rsid w:val="002C7DD8"/>
    <w:rsid w:val="002D04A4"/>
    <w:rsid w:val="002D0A27"/>
    <w:rsid w:val="002D0AD1"/>
    <w:rsid w:val="002D0B30"/>
    <w:rsid w:val="002D0DCF"/>
    <w:rsid w:val="002D1232"/>
    <w:rsid w:val="002D1928"/>
    <w:rsid w:val="002D1973"/>
    <w:rsid w:val="002D1AD7"/>
    <w:rsid w:val="002D1F7B"/>
    <w:rsid w:val="002D200B"/>
    <w:rsid w:val="002D2352"/>
    <w:rsid w:val="002D243D"/>
    <w:rsid w:val="002D26DE"/>
    <w:rsid w:val="002D29DA"/>
    <w:rsid w:val="002D2D07"/>
    <w:rsid w:val="002D2D3F"/>
    <w:rsid w:val="002D32E4"/>
    <w:rsid w:val="002D3329"/>
    <w:rsid w:val="002D39BC"/>
    <w:rsid w:val="002D4ABE"/>
    <w:rsid w:val="002D504F"/>
    <w:rsid w:val="002D5600"/>
    <w:rsid w:val="002D570E"/>
    <w:rsid w:val="002D5F48"/>
    <w:rsid w:val="002D5F86"/>
    <w:rsid w:val="002D64C6"/>
    <w:rsid w:val="002D64F7"/>
    <w:rsid w:val="002D6746"/>
    <w:rsid w:val="002D6B86"/>
    <w:rsid w:val="002D6BB7"/>
    <w:rsid w:val="002D7624"/>
    <w:rsid w:val="002D775E"/>
    <w:rsid w:val="002D795E"/>
    <w:rsid w:val="002D7B91"/>
    <w:rsid w:val="002D7C66"/>
    <w:rsid w:val="002E0232"/>
    <w:rsid w:val="002E031D"/>
    <w:rsid w:val="002E046A"/>
    <w:rsid w:val="002E07AA"/>
    <w:rsid w:val="002E0A59"/>
    <w:rsid w:val="002E0BFB"/>
    <w:rsid w:val="002E0C8D"/>
    <w:rsid w:val="002E0EC9"/>
    <w:rsid w:val="002E0F1C"/>
    <w:rsid w:val="002E1AAF"/>
    <w:rsid w:val="002E1B38"/>
    <w:rsid w:val="002E1C0C"/>
    <w:rsid w:val="002E1DDD"/>
    <w:rsid w:val="002E2392"/>
    <w:rsid w:val="002E25F1"/>
    <w:rsid w:val="002E3D7F"/>
    <w:rsid w:val="002E3F18"/>
    <w:rsid w:val="002E435F"/>
    <w:rsid w:val="002E466A"/>
    <w:rsid w:val="002E4968"/>
    <w:rsid w:val="002E4AB5"/>
    <w:rsid w:val="002E4D54"/>
    <w:rsid w:val="002E51AF"/>
    <w:rsid w:val="002E53A2"/>
    <w:rsid w:val="002E5A0F"/>
    <w:rsid w:val="002E66FE"/>
    <w:rsid w:val="002E6A05"/>
    <w:rsid w:val="002E6A62"/>
    <w:rsid w:val="002E6B4E"/>
    <w:rsid w:val="002E74D1"/>
    <w:rsid w:val="002E7CDF"/>
    <w:rsid w:val="002E7FA7"/>
    <w:rsid w:val="002F04DF"/>
    <w:rsid w:val="002F0B21"/>
    <w:rsid w:val="002F0C84"/>
    <w:rsid w:val="002F1501"/>
    <w:rsid w:val="002F165D"/>
    <w:rsid w:val="002F16F4"/>
    <w:rsid w:val="002F393D"/>
    <w:rsid w:val="002F3A99"/>
    <w:rsid w:val="002F3B50"/>
    <w:rsid w:val="002F3FA3"/>
    <w:rsid w:val="002F40D7"/>
    <w:rsid w:val="002F4A1F"/>
    <w:rsid w:val="002F5267"/>
    <w:rsid w:val="002F5279"/>
    <w:rsid w:val="002F5463"/>
    <w:rsid w:val="002F548C"/>
    <w:rsid w:val="002F560C"/>
    <w:rsid w:val="002F587E"/>
    <w:rsid w:val="002F5BCE"/>
    <w:rsid w:val="002F5E87"/>
    <w:rsid w:val="002F61FA"/>
    <w:rsid w:val="002F6537"/>
    <w:rsid w:val="002F67E5"/>
    <w:rsid w:val="002F6815"/>
    <w:rsid w:val="002F6CE3"/>
    <w:rsid w:val="002F6D86"/>
    <w:rsid w:val="002F7C9E"/>
    <w:rsid w:val="002F7CB7"/>
    <w:rsid w:val="002F7DB6"/>
    <w:rsid w:val="002F7FEC"/>
    <w:rsid w:val="0030025D"/>
    <w:rsid w:val="00300607"/>
    <w:rsid w:val="00300A18"/>
    <w:rsid w:val="00300F2F"/>
    <w:rsid w:val="0030134D"/>
    <w:rsid w:val="0030149F"/>
    <w:rsid w:val="0030160A"/>
    <w:rsid w:val="003025A3"/>
    <w:rsid w:val="00302831"/>
    <w:rsid w:val="00302D7E"/>
    <w:rsid w:val="0030321B"/>
    <w:rsid w:val="00303693"/>
    <w:rsid w:val="00303AF3"/>
    <w:rsid w:val="00303AF4"/>
    <w:rsid w:val="00303C65"/>
    <w:rsid w:val="00303EFC"/>
    <w:rsid w:val="00303FC9"/>
    <w:rsid w:val="0030449B"/>
    <w:rsid w:val="00304B77"/>
    <w:rsid w:val="00304BFB"/>
    <w:rsid w:val="00304C25"/>
    <w:rsid w:val="003053A7"/>
    <w:rsid w:val="00305BC2"/>
    <w:rsid w:val="00305BC7"/>
    <w:rsid w:val="003060D6"/>
    <w:rsid w:val="00306954"/>
    <w:rsid w:val="00306C17"/>
    <w:rsid w:val="00306EFB"/>
    <w:rsid w:val="003070C0"/>
    <w:rsid w:val="00307191"/>
    <w:rsid w:val="003073C0"/>
    <w:rsid w:val="0030770A"/>
    <w:rsid w:val="00307AD0"/>
    <w:rsid w:val="003104BB"/>
    <w:rsid w:val="00310958"/>
    <w:rsid w:val="003110D8"/>
    <w:rsid w:val="0031114C"/>
    <w:rsid w:val="003111AB"/>
    <w:rsid w:val="003111BD"/>
    <w:rsid w:val="003116A3"/>
    <w:rsid w:val="00311727"/>
    <w:rsid w:val="00311B2D"/>
    <w:rsid w:val="00311B51"/>
    <w:rsid w:val="00311FB7"/>
    <w:rsid w:val="003125C2"/>
    <w:rsid w:val="003131BD"/>
    <w:rsid w:val="00313425"/>
    <w:rsid w:val="003135AA"/>
    <w:rsid w:val="00313EE0"/>
    <w:rsid w:val="0031408C"/>
    <w:rsid w:val="00314B62"/>
    <w:rsid w:val="00314C9E"/>
    <w:rsid w:val="00314F13"/>
    <w:rsid w:val="00315FFC"/>
    <w:rsid w:val="00317320"/>
    <w:rsid w:val="0031798B"/>
    <w:rsid w:val="00317AB7"/>
    <w:rsid w:val="00317D3A"/>
    <w:rsid w:val="00317D97"/>
    <w:rsid w:val="00317DAA"/>
    <w:rsid w:val="00317DE0"/>
    <w:rsid w:val="00320387"/>
    <w:rsid w:val="003204FB"/>
    <w:rsid w:val="0032061D"/>
    <w:rsid w:val="00320B97"/>
    <w:rsid w:val="00320E1B"/>
    <w:rsid w:val="00321A7C"/>
    <w:rsid w:val="0032207C"/>
    <w:rsid w:val="00322202"/>
    <w:rsid w:val="003226AC"/>
    <w:rsid w:val="003231B3"/>
    <w:rsid w:val="00323334"/>
    <w:rsid w:val="00323428"/>
    <w:rsid w:val="00323509"/>
    <w:rsid w:val="00323573"/>
    <w:rsid w:val="003239DD"/>
    <w:rsid w:val="003239EE"/>
    <w:rsid w:val="00323E7A"/>
    <w:rsid w:val="00324639"/>
    <w:rsid w:val="0032487A"/>
    <w:rsid w:val="003248C9"/>
    <w:rsid w:val="00324DC0"/>
    <w:rsid w:val="00325723"/>
    <w:rsid w:val="003258EB"/>
    <w:rsid w:val="00325B2E"/>
    <w:rsid w:val="00325BC6"/>
    <w:rsid w:val="00325F96"/>
    <w:rsid w:val="00326ACB"/>
    <w:rsid w:val="0032723B"/>
    <w:rsid w:val="003273A0"/>
    <w:rsid w:val="003275AA"/>
    <w:rsid w:val="003279E4"/>
    <w:rsid w:val="00327A4B"/>
    <w:rsid w:val="00327A70"/>
    <w:rsid w:val="00327C20"/>
    <w:rsid w:val="003303B9"/>
    <w:rsid w:val="00330479"/>
    <w:rsid w:val="00330560"/>
    <w:rsid w:val="00330904"/>
    <w:rsid w:val="00330FC0"/>
    <w:rsid w:val="00330FFD"/>
    <w:rsid w:val="00331185"/>
    <w:rsid w:val="0033158F"/>
    <w:rsid w:val="00331648"/>
    <w:rsid w:val="0033192F"/>
    <w:rsid w:val="003319FD"/>
    <w:rsid w:val="003324C0"/>
    <w:rsid w:val="003324CF"/>
    <w:rsid w:val="003325B0"/>
    <w:rsid w:val="003327F8"/>
    <w:rsid w:val="00332996"/>
    <w:rsid w:val="00332E3C"/>
    <w:rsid w:val="00333253"/>
    <w:rsid w:val="00333D22"/>
    <w:rsid w:val="00333D48"/>
    <w:rsid w:val="00334622"/>
    <w:rsid w:val="00334C1B"/>
    <w:rsid w:val="00335263"/>
    <w:rsid w:val="003352F7"/>
    <w:rsid w:val="003357D1"/>
    <w:rsid w:val="00335AF6"/>
    <w:rsid w:val="00335BA8"/>
    <w:rsid w:val="00336C12"/>
    <w:rsid w:val="00336CA3"/>
    <w:rsid w:val="00336E11"/>
    <w:rsid w:val="00336F15"/>
    <w:rsid w:val="00337276"/>
    <w:rsid w:val="00337A9F"/>
    <w:rsid w:val="00340215"/>
    <w:rsid w:val="00340381"/>
    <w:rsid w:val="003409AC"/>
    <w:rsid w:val="00340C28"/>
    <w:rsid w:val="00340D78"/>
    <w:rsid w:val="00341661"/>
    <w:rsid w:val="003418AC"/>
    <w:rsid w:val="00341910"/>
    <w:rsid w:val="00341BCC"/>
    <w:rsid w:val="00342034"/>
    <w:rsid w:val="003420AB"/>
    <w:rsid w:val="0034214F"/>
    <w:rsid w:val="003425A1"/>
    <w:rsid w:val="003425F7"/>
    <w:rsid w:val="00342798"/>
    <w:rsid w:val="0034324B"/>
    <w:rsid w:val="003434C8"/>
    <w:rsid w:val="0034357D"/>
    <w:rsid w:val="00343BDB"/>
    <w:rsid w:val="00343C85"/>
    <w:rsid w:val="00343FE3"/>
    <w:rsid w:val="00344343"/>
    <w:rsid w:val="00344361"/>
    <w:rsid w:val="00344828"/>
    <w:rsid w:val="003449C2"/>
    <w:rsid w:val="00344B0F"/>
    <w:rsid w:val="00345D68"/>
    <w:rsid w:val="00345F7B"/>
    <w:rsid w:val="00346982"/>
    <w:rsid w:val="003469C1"/>
    <w:rsid w:val="00346AD3"/>
    <w:rsid w:val="00346FA7"/>
    <w:rsid w:val="003470DE"/>
    <w:rsid w:val="003472D7"/>
    <w:rsid w:val="003473A5"/>
    <w:rsid w:val="003473D6"/>
    <w:rsid w:val="003478D2"/>
    <w:rsid w:val="00350980"/>
    <w:rsid w:val="00350C1E"/>
    <w:rsid w:val="00350D11"/>
    <w:rsid w:val="00351383"/>
    <w:rsid w:val="003513CC"/>
    <w:rsid w:val="0035188D"/>
    <w:rsid w:val="00351A43"/>
    <w:rsid w:val="00351AA3"/>
    <w:rsid w:val="00351DDD"/>
    <w:rsid w:val="00351E4A"/>
    <w:rsid w:val="00351E99"/>
    <w:rsid w:val="00351F23"/>
    <w:rsid w:val="0035297D"/>
    <w:rsid w:val="003530F1"/>
    <w:rsid w:val="00353C6A"/>
    <w:rsid w:val="0035488D"/>
    <w:rsid w:val="00354AB5"/>
    <w:rsid w:val="00354DFC"/>
    <w:rsid w:val="003551A5"/>
    <w:rsid w:val="0035539B"/>
    <w:rsid w:val="0035547A"/>
    <w:rsid w:val="003558AA"/>
    <w:rsid w:val="00355ADE"/>
    <w:rsid w:val="00355EA6"/>
    <w:rsid w:val="00355ED5"/>
    <w:rsid w:val="00355FB3"/>
    <w:rsid w:val="0035637D"/>
    <w:rsid w:val="0035701F"/>
    <w:rsid w:val="003570D5"/>
    <w:rsid w:val="00357B6A"/>
    <w:rsid w:val="00357BC2"/>
    <w:rsid w:val="00357DF6"/>
    <w:rsid w:val="00357E95"/>
    <w:rsid w:val="0036033D"/>
    <w:rsid w:val="00360405"/>
    <w:rsid w:val="00360BE6"/>
    <w:rsid w:val="003616B9"/>
    <w:rsid w:val="0036185F"/>
    <w:rsid w:val="003618CB"/>
    <w:rsid w:val="00361917"/>
    <w:rsid w:val="00361D4F"/>
    <w:rsid w:val="00361E5E"/>
    <w:rsid w:val="00361F5E"/>
    <w:rsid w:val="003622E5"/>
    <w:rsid w:val="00362431"/>
    <w:rsid w:val="003631EE"/>
    <w:rsid w:val="00363427"/>
    <w:rsid w:val="00363469"/>
    <w:rsid w:val="003634DF"/>
    <w:rsid w:val="003642CA"/>
    <w:rsid w:val="003643E2"/>
    <w:rsid w:val="00364592"/>
    <w:rsid w:val="00364B57"/>
    <w:rsid w:val="0036520A"/>
    <w:rsid w:val="00365436"/>
    <w:rsid w:val="003655DC"/>
    <w:rsid w:val="00365750"/>
    <w:rsid w:val="00365917"/>
    <w:rsid w:val="003659D8"/>
    <w:rsid w:val="00365C3C"/>
    <w:rsid w:val="00366251"/>
    <w:rsid w:val="00366614"/>
    <w:rsid w:val="0036668F"/>
    <w:rsid w:val="00366AFB"/>
    <w:rsid w:val="00366B95"/>
    <w:rsid w:val="003672D5"/>
    <w:rsid w:val="0036738A"/>
    <w:rsid w:val="00367946"/>
    <w:rsid w:val="0036797A"/>
    <w:rsid w:val="0036799F"/>
    <w:rsid w:val="00367CCE"/>
    <w:rsid w:val="00367D5E"/>
    <w:rsid w:val="00367E1C"/>
    <w:rsid w:val="0037037A"/>
    <w:rsid w:val="003704B1"/>
    <w:rsid w:val="00370C74"/>
    <w:rsid w:val="0037123A"/>
    <w:rsid w:val="003712FE"/>
    <w:rsid w:val="00372302"/>
    <w:rsid w:val="003726E5"/>
    <w:rsid w:val="0037308D"/>
    <w:rsid w:val="003731ED"/>
    <w:rsid w:val="0037327E"/>
    <w:rsid w:val="0037327F"/>
    <w:rsid w:val="00373821"/>
    <w:rsid w:val="0037396C"/>
    <w:rsid w:val="00373D32"/>
    <w:rsid w:val="00373D67"/>
    <w:rsid w:val="00373DF6"/>
    <w:rsid w:val="00373F3A"/>
    <w:rsid w:val="003743E0"/>
    <w:rsid w:val="0037483D"/>
    <w:rsid w:val="00374928"/>
    <w:rsid w:val="00374D2A"/>
    <w:rsid w:val="00374D5F"/>
    <w:rsid w:val="003753E7"/>
    <w:rsid w:val="00375AEE"/>
    <w:rsid w:val="00375CFA"/>
    <w:rsid w:val="00375EE6"/>
    <w:rsid w:val="00376123"/>
    <w:rsid w:val="003765A5"/>
    <w:rsid w:val="00376685"/>
    <w:rsid w:val="00376A27"/>
    <w:rsid w:val="00376BA8"/>
    <w:rsid w:val="00376DD9"/>
    <w:rsid w:val="00376F2B"/>
    <w:rsid w:val="00377116"/>
    <w:rsid w:val="0037718E"/>
    <w:rsid w:val="00377575"/>
    <w:rsid w:val="0037774C"/>
    <w:rsid w:val="003779E1"/>
    <w:rsid w:val="00377D9F"/>
    <w:rsid w:val="0038049F"/>
    <w:rsid w:val="00380AB2"/>
    <w:rsid w:val="00380C3D"/>
    <w:rsid w:val="00380D69"/>
    <w:rsid w:val="003812EC"/>
    <w:rsid w:val="00381B61"/>
    <w:rsid w:val="0038215B"/>
    <w:rsid w:val="00382621"/>
    <w:rsid w:val="00382792"/>
    <w:rsid w:val="0038361B"/>
    <w:rsid w:val="00383853"/>
    <w:rsid w:val="00383A14"/>
    <w:rsid w:val="00383A94"/>
    <w:rsid w:val="00383C47"/>
    <w:rsid w:val="00383CDD"/>
    <w:rsid w:val="00383EF8"/>
    <w:rsid w:val="00383FF0"/>
    <w:rsid w:val="003841E6"/>
    <w:rsid w:val="00384205"/>
    <w:rsid w:val="0038455F"/>
    <w:rsid w:val="00384F9F"/>
    <w:rsid w:val="00385039"/>
    <w:rsid w:val="0038561C"/>
    <w:rsid w:val="00385B42"/>
    <w:rsid w:val="00385D35"/>
    <w:rsid w:val="0038606E"/>
    <w:rsid w:val="00386163"/>
    <w:rsid w:val="00386696"/>
    <w:rsid w:val="00386B36"/>
    <w:rsid w:val="00386CAB"/>
    <w:rsid w:val="00387B12"/>
    <w:rsid w:val="00387B53"/>
    <w:rsid w:val="00387CC0"/>
    <w:rsid w:val="00387F09"/>
    <w:rsid w:val="0038F9BD"/>
    <w:rsid w:val="00390249"/>
    <w:rsid w:val="003902B1"/>
    <w:rsid w:val="003905B3"/>
    <w:rsid w:val="00390B61"/>
    <w:rsid w:val="00390C2C"/>
    <w:rsid w:val="00390FBE"/>
    <w:rsid w:val="003914CA"/>
    <w:rsid w:val="00391746"/>
    <w:rsid w:val="00391AFC"/>
    <w:rsid w:val="00391B81"/>
    <w:rsid w:val="00391D27"/>
    <w:rsid w:val="00391F3B"/>
    <w:rsid w:val="0039208D"/>
    <w:rsid w:val="0039215A"/>
    <w:rsid w:val="003923FA"/>
    <w:rsid w:val="0039308A"/>
    <w:rsid w:val="003931CA"/>
    <w:rsid w:val="00393B08"/>
    <w:rsid w:val="00393E13"/>
    <w:rsid w:val="00393F98"/>
    <w:rsid w:val="0039441D"/>
    <w:rsid w:val="003944B4"/>
    <w:rsid w:val="003944D8"/>
    <w:rsid w:val="00394635"/>
    <w:rsid w:val="003947C7"/>
    <w:rsid w:val="00395305"/>
    <w:rsid w:val="0039550E"/>
    <w:rsid w:val="00395650"/>
    <w:rsid w:val="003958DD"/>
    <w:rsid w:val="00395CF3"/>
    <w:rsid w:val="00395DC2"/>
    <w:rsid w:val="00395DD8"/>
    <w:rsid w:val="0039614C"/>
    <w:rsid w:val="003961FA"/>
    <w:rsid w:val="00396327"/>
    <w:rsid w:val="00396A29"/>
    <w:rsid w:val="00396D59"/>
    <w:rsid w:val="003977F6"/>
    <w:rsid w:val="003978FB"/>
    <w:rsid w:val="00397B35"/>
    <w:rsid w:val="00397C7A"/>
    <w:rsid w:val="00397EC5"/>
    <w:rsid w:val="003A0192"/>
    <w:rsid w:val="003A054A"/>
    <w:rsid w:val="003A08BE"/>
    <w:rsid w:val="003A09DA"/>
    <w:rsid w:val="003A0BD6"/>
    <w:rsid w:val="003A123F"/>
    <w:rsid w:val="003A13A0"/>
    <w:rsid w:val="003A1947"/>
    <w:rsid w:val="003A1E80"/>
    <w:rsid w:val="003A2158"/>
    <w:rsid w:val="003A2FC7"/>
    <w:rsid w:val="003A326D"/>
    <w:rsid w:val="003A32D4"/>
    <w:rsid w:val="003A38F1"/>
    <w:rsid w:val="003A3E11"/>
    <w:rsid w:val="003A3F9C"/>
    <w:rsid w:val="003A3FB8"/>
    <w:rsid w:val="003A4169"/>
    <w:rsid w:val="003A41F6"/>
    <w:rsid w:val="003A43EB"/>
    <w:rsid w:val="003A45A2"/>
    <w:rsid w:val="003A4655"/>
    <w:rsid w:val="003A46C2"/>
    <w:rsid w:val="003A4729"/>
    <w:rsid w:val="003A4803"/>
    <w:rsid w:val="003A4D88"/>
    <w:rsid w:val="003A4E23"/>
    <w:rsid w:val="003A530A"/>
    <w:rsid w:val="003A5C8D"/>
    <w:rsid w:val="003A5CAF"/>
    <w:rsid w:val="003A5FCD"/>
    <w:rsid w:val="003A6352"/>
    <w:rsid w:val="003A6790"/>
    <w:rsid w:val="003A6B5F"/>
    <w:rsid w:val="003A6C7D"/>
    <w:rsid w:val="003A7079"/>
    <w:rsid w:val="003A71D8"/>
    <w:rsid w:val="003A7234"/>
    <w:rsid w:val="003A7485"/>
    <w:rsid w:val="003A7977"/>
    <w:rsid w:val="003A79A4"/>
    <w:rsid w:val="003A7A75"/>
    <w:rsid w:val="003A7C32"/>
    <w:rsid w:val="003A7C9F"/>
    <w:rsid w:val="003B02FC"/>
    <w:rsid w:val="003B048E"/>
    <w:rsid w:val="003B0816"/>
    <w:rsid w:val="003B0A99"/>
    <w:rsid w:val="003B0C7C"/>
    <w:rsid w:val="003B0CE4"/>
    <w:rsid w:val="003B1005"/>
    <w:rsid w:val="003B14D9"/>
    <w:rsid w:val="003B20E5"/>
    <w:rsid w:val="003B2277"/>
    <w:rsid w:val="003B2B21"/>
    <w:rsid w:val="003B4090"/>
    <w:rsid w:val="003B4202"/>
    <w:rsid w:val="003B4765"/>
    <w:rsid w:val="003B4F54"/>
    <w:rsid w:val="003B5BD3"/>
    <w:rsid w:val="003B653E"/>
    <w:rsid w:val="003B6A75"/>
    <w:rsid w:val="003B6DD0"/>
    <w:rsid w:val="003B6E15"/>
    <w:rsid w:val="003B6E78"/>
    <w:rsid w:val="003B7213"/>
    <w:rsid w:val="003B73AD"/>
    <w:rsid w:val="003B7725"/>
    <w:rsid w:val="003B789B"/>
    <w:rsid w:val="003BDE86"/>
    <w:rsid w:val="003C0049"/>
    <w:rsid w:val="003C006A"/>
    <w:rsid w:val="003C019C"/>
    <w:rsid w:val="003C025F"/>
    <w:rsid w:val="003C0996"/>
    <w:rsid w:val="003C0D7D"/>
    <w:rsid w:val="003C1249"/>
    <w:rsid w:val="003C161F"/>
    <w:rsid w:val="003C174F"/>
    <w:rsid w:val="003C1B00"/>
    <w:rsid w:val="003C1C3C"/>
    <w:rsid w:val="003C1D3D"/>
    <w:rsid w:val="003C1EAA"/>
    <w:rsid w:val="003C1FBF"/>
    <w:rsid w:val="003C23F2"/>
    <w:rsid w:val="003C2508"/>
    <w:rsid w:val="003C27B6"/>
    <w:rsid w:val="003C2C00"/>
    <w:rsid w:val="003C2CB8"/>
    <w:rsid w:val="003C30EA"/>
    <w:rsid w:val="003C310A"/>
    <w:rsid w:val="003C399A"/>
    <w:rsid w:val="003C3C93"/>
    <w:rsid w:val="003C45F3"/>
    <w:rsid w:val="003C49BA"/>
    <w:rsid w:val="003C50DF"/>
    <w:rsid w:val="003C515B"/>
    <w:rsid w:val="003C5707"/>
    <w:rsid w:val="003C5DBA"/>
    <w:rsid w:val="003C63FA"/>
    <w:rsid w:val="003C6DC6"/>
    <w:rsid w:val="003C6E3F"/>
    <w:rsid w:val="003C709D"/>
    <w:rsid w:val="003C7218"/>
    <w:rsid w:val="003C72B5"/>
    <w:rsid w:val="003C7CF0"/>
    <w:rsid w:val="003D0019"/>
    <w:rsid w:val="003D02A5"/>
    <w:rsid w:val="003D06A1"/>
    <w:rsid w:val="003D072B"/>
    <w:rsid w:val="003D0789"/>
    <w:rsid w:val="003D0BEC"/>
    <w:rsid w:val="003D1774"/>
    <w:rsid w:val="003D1B01"/>
    <w:rsid w:val="003D1D6C"/>
    <w:rsid w:val="003D22C9"/>
    <w:rsid w:val="003D24DA"/>
    <w:rsid w:val="003D26A7"/>
    <w:rsid w:val="003D2849"/>
    <w:rsid w:val="003D299D"/>
    <w:rsid w:val="003D2CB1"/>
    <w:rsid w:val="003D2F45"/>
    <w:rsid w:val="003D3CFA"/>
    <w:rsid w:val="003D3D76"/>
    <w:rsid w:val="003D42A4"/>
    <w:rsid w:val="003D47F8"/>
    <w:rsid w:val="003D4A7B"/>
    <w:rsid w:val="003D4AE7"/>
    <w:rsid w:val="003D4CF1"/>
    <w:rsid w:val="003D5388"/>
    <w:rsid w:val="003D53DC"/>
    <w:rsid w:val="003D5840"/>
    <w:rsid w:val="003D5C35"/>
    <w:rsid w:val="003D690E"/>
    <w:rsid w:val="003D6D2D"/>
    <w:rsid w:val="003D6E0E"/>
    <w:rsid w:val="003D704F"/>
    <w:rsid w:val="003D774C"/>
    <w:rsid w:val="003D7850"/>
    <w:rsid w:val="003D799E"/>
    <w:rsid w:val="003D7A96"/>
    <w:rsid w:val="003D7AAB"/>
    <w:rsid w:val="003D7ACA"/>
    <w:rsid w:val="003E0355"/>
    <w:rsid w:val="003E0606"/>
    <w:rsid w:val="003E087A"/>
    <w:rsid w:val="003E08DA"/>
    <w:rsid w:val="003E0A7B"/>
    <w:rsid w:val="003E0F7B"/>
    <w:rsid w:val="003E121B"/>
    <w:rsid w:val="003E12CD"/>
    <w:rsid w:val="003E1528"/>
    <w:rsid w:val="003E1F44"/>
    <w:rsid w:val="003E23AC"/>
    <w:rsid w:val="003E24CA"/>
    <w:rsid w:val="003E2A58"/>
    <w:rsid w:val="003E2BE3"/>
    <w:rsid w:val="003E37D2"/>
    <w:rsid w:val="003E3AEE"/>
    <w:rsid w:val="003E3D43"/>
    <w:rsid w:val="003E45E6"/>
    <w:rsid w:val="003E46E7"/>
    <w:rsid w:val="003E526C"/>
    <w:rsid w:val="003E534E"/>
    <w:rsid w:val="003E583F"/>
    <w:rsid w:val="003E59CD"/>
    <w:rsid w:val="003E5B0D"/>
    <w:rsid w:val="003E6384"/>
    <w:rsid w:val="003E651B"/>
    <w:rsid w:val="003E6FAD"/>
    <w:rsid w:val="003E705A"/>
    <w:rsid w:val="003E7127"/>
    <w:rsid w:val="003E79A4"/>
    <w:rsid w:val="003E7D46"/>
    <w:rsid w:val="003E7FBA"/>
    <w:rsid w:val="003F006B"/>
    <w:rsid w:val="003F0195"/>
    <w:rsid w:val="003F035B"/>
    <w:rsid w:val="003F0B28"/>
    <w:rsid w:val="003F0D2E"/>
    <w:rsid w:val="003F0FB7"/>
    <w:rsid w:val="003F0FBD"/>
    <w:rsid w:val="003F104A"/>
    <w:rsid w:val="003F1681"/>
    <w:rsid w:val="003F16D8"/>
    <w:rsid w:val="003F1989"/>
    <w:rsid w:val="003F2073"/>
    <w:rsid w:val="003F2781"/>
    <w:rsid w:val="003F2DE7"/>
    <w:rsid w:val="003F2E7C"/>
    <w:rsid w:val="003F3966"/>
    <w:rsid w:val="003F4062"/>
    <w:rsid w:val="003F41BB"/>
    <w:rsid w:val="003F4261"/>
    <w:rsid w:val="003F4405"/>
    <w:rsid w:val="003F4930"/>
    <w:rsid w:val="003F4EEB"/>
    <w:rsid w:val="003F4F06"/>
    <w:rsid w:val="003F51C6"/>
    <w:rsid w:val="003F5727"/>
    <w:rsid w:val="003F58FD"/>
    <w:rsid w:val="003F59E4"/>
    <w:rsid w:val="003F5D6C"/>
    <w:rsid w:val="003F5FB6"/>
    <w:rsid w:val="003F6197"/>
    <w:rsid w:val="003F6372"/>
    <w:rsid w:val="003F699C"/>
    <w:rsid w:val="003F6A63"/>
    <w:rsid w:val="003F6E5C"/>
    <w:rsid w:val="003F6EB6"/>
    <w:rsid w:val="003F6FE4"/>
    <w:rsid w:val="003F7022"/>
    <w:rsid w:val="003F7100"/>
    <w:rsid w:val="003F7168"/>
    <w:rsid w:val="003F73E2"/>
    <w:rsid w:val="003F76AD"/>
    <w:rsid w:val="003F77CB"/>
    <w:rsid w:val="003F784A"/>
    <w:rsid w:val="003F7D60"/>
    <w:rsid w:val="003F7D85"/>
    <w:rsid w:val="003F7FC9"/>
    <w:rsid w:val="003F9190"/>
    <w:rsid w:val="0040027F"/>
    <w:rsid w:val="00400477"/>
    <w:rsid w:val="004004EF"/>
    <w:rsid w:val="00400514"/>
    <w:rsid w:val="00400D21"/>
    <w:rsid w:val="004011BC"/>
    <w:rsid w:val="0040154A"/>
    <w:rsid w:val="004018BC"/>
    <w:rsid w:val="00401A91"/>
    <w:rsid w:val="004024BA"/>
    <w:rsid w:val="0040256D"/>
    <w:rsid w:val="00403462"/>
    <w:rsid w:val="0040357B"/>
    <w:rsid w:val="00403CB8"/>
    <w:rsid w:val="00403D7F"/>
    <w:rsid w:val="00403F88"/>
    <w:rsid w:val="00403FE2"/>
    <w:rsid w:val="0040521D"/>
    <w:rsid w:val="004052E7"/>
    <w:rsid w:val="0040549A"/>
    <w:rsid w:val="00405611"/>
    <w:rsid w:val="00405877"/>
    <w:rsid w:val="004058A7"/>
    <w:rsid w:val="004059DA"/>
    <w:rsid w:val="00405BD6"/>
    <w:rsid w:val="00405EC1"/>
    <w:rsid w:val="004062E1"/>
    <w:rsid w:val="004063E9"/>
    <w:rsid w:val="0040659D"/>
    <w:rsid w:val="004069A3"/>
    <w:rsid w:val="00407816"/>
    <w:rsid w:val="004078FC"/>
    <w:rsid w:val="004105B3"/>
    <w:rsid w:val="00410DE4"/>
    <w:rsid w:val="00411470"/>
    <w:rsid w:val="004118CC"/>
    <w:rsid w:val="004122A9"/>
    <w:rsid w:val="00412314"/>
    <w:rsid w:val="0041293B"/>
    <w:rsid w:val="00413329"/>
    <w:rsid w:val="004133CE"/>
    <w:rsid w:val="004134BF"/>
    <w:rsid w:val="004138E1"/>
    <w:rsid w:val="00413A22"/>
    <w:rsid w:val="00414511"/>
    <w:rsid w:val="004148B6"/>
    <w:rsid w:val="00414A7E"/>
    <w:rsid w:val="00414CE9"/>
    <w:rsid w:val="00415F7D"/>
    <w:rsid w:val="00415FD2"/>
    <w:rsid w:val="004167ED"/>
    <w:rsid w:val="00416815"/>
    <w:rsid w:val="0041690D"/>
    <w:rsid w:val="0041693F"/>
    <w:rsid w:val="00416A2B"/>
    <w:rsid w:val="00416EA3"/>
    <w:rsid w:val="00416F4F"/>
    <w:rsid w:val="00416FD9"/>
    <w:rsid w:val="0041710F"/>
    <w:rsid w:val="004171BD"/>
    <w:rsid w:val="00417284"/>
    <w:rsid w:val="004172DD"/>
    <w:rsid w:val="00417639"/>
    <w:rsid w:val="00417DD4"/>
    <w:rsid w:val="00417E1D"/>
    <w:rsid w:val="0042002D"/>
    <w:rsid w:val="004200B2"/>
    <w:rsid w:val="0042077C"/>
    <w:rsid w:val="004208B3"/>
    <w:rsid w:val="00420A81"/>
    <w:rsid w:val="004212D4"/>
    <w:rsid w:val="004213ED"/>
    <w:rsid w:val="004218FB"/>
    <w:rsid w:val="00421A59"/>
    <w:rsid w:val="00421E29"/>
    <w:rsid w:val="004222EA"/>
    <w:rsid w:val="00422910"/>
    <w:rsid w:val="00422A5E"/>
    <w:rsid w:val="00422DC0"/>
    <w:rsid w:val="00423060"/>
    <w:rsid w:val="00423899"/>
    <w:rsid w:val="00423DA4"/>
    <w:rsid w:val="00423FC0"/>
    <w:rsid w:val="0042468E"/>
    <w:rsid w:val="00424854"/>
    <w:rsid w:val="00424A7D"/>
    <w:rsid w:val="00424B96"/>
    <w:rsid w:val="00424D5A"/>
    <w:rsid w:val="00424DC7"/>
    <w:rsid w:val="00424DD0"/>
    <w:rsid w:val="00425141"/>
    <w:rsid w:val="00425255"/>
    <w:rsid w:val="004254C3"/>
    <w:rsid w:val="00425674"/>
    <w:rsid w:val="0042655E"/>
    <w:rsid w:val="004268A0"/>
    <w:rsid w:val="00426E57"/>
    <w:rsid w:val="0043017E"/>
    <w:rsid w:val="0043044D"/>
    <w:rsid w:val="00430686"/>
    <w:rsid w:val="00430A1A"/>
    <w:rsid w:val="00430B1E"/>
    <w:rsid w:val="00431031"/>
    <w:rsid w:val="00431143"/>
    <w:rsid w:val="00431D0D"/>
    <w:rsid w:val="00431DB1"/>
    <w:rsid w:val="00431F42"/>
    <w:rsid w:val="00431F99"/>
    <w:rsid w:val="00432157"/>
    <w:rsid w:val="004324C1"/>
    <w:rsid w:val="00432798"/>
    <w:rsid w:val="00432D7C"/>
    <w:rsid w:val="00432FAF"/>
    <w:rsid w:val="00433D86"/>
    <w:rsid w:val="00433EB3"/>
    <w:rsid w:val="00434034"/>
    <w:rsid w:val="004340B8"/>
    <w:rsid w:val="004341D9"/>
    <w:rsid w:val="0043431C"/>
    <w:rsid w:val="004350C5"/>
    <w:rsid w:val="004353D9"/>
    <w:rsid w:val="0043561A"/>
    <w:rsid w:val="00435B74"/>
    <w:rsid w:val="0043657C"/>
    <w:rsid w:val="00437041"/>
    <w:rsid w:val="004378EC"/>
    <w:rsid w:val="00437EE2"/>
    <w:rsid w:val="004401A3"/>
    <w:rsid w:val="004401FD"/>
    <w:rsid w:val="00440A37"/>
    <w:rsid w:val="00440A5A"/>
    <w:rsid w:val="00440BC0"/>
    <w:rsid w:val="00440DBC"/>
    <w:rsid w:val="00440F26"/>
    <w:rsid w:val="004412B9"/>
    <w:rsid w:val="0044132C"/>
    <w:rsid w:val="0044134F"/>
    <w:rsid w:val="004415CC"/>
    <w:rsid w:val="004417B5"/>
    <w:rsid w:val="004419EC"/>
    <w:rsid w:val="00441C67"/>
    <w:rsid w:val="0044253D"/>
    <w:rsid w:val="004426BB"/>
    <w:rsid w:val="00442B12"/>
    <w:rsid w:val="00442B28"/>
    <w:rsid w:val="00443683"/>
    <w:rsid w:val="004436DF"/>
    <w:rsid w:val="00443710"/>
    <w:rsid w:val="00443814"/>
    <w:rsid w:val="00443D38"/>
    <w:rsid w:val="004440F7"/>
    <w:rsid w:val="004441D4"/>
    <w:rsid w:val="00444562"/>
    <w:rsid w:val="00444FC6"/>
    <w:rsid w:val="0044549C"/>
    <w:rsid w:val="00445A35"/>
    <w:rsid w:val="004461D4"/>
    <w:rsid w:val="004463C3"/>
    <w:rsid w:val="004468CD"/>
    <w:rsid w:val="00446AD7"/>
    <w:rsid w:val="00446EB3"/>
    <w:rsid w:val="00446F29"/>
    <w:rsid w:val="00447614"/>
    <w:rsid w:val="00447F5A"/>
    <w:rsid w:val="00450677"/>
    <w:rsid w:val="00450E9C"/>
    <w:rsid w:val="00450F11"/>
    <w:rsid w:val="004513B3"/>
    <w:rsid w:val="0045168A"/>
    <w:rsid w:val="00451784"/>
    <w:rsid w:val="00451956"/>
    <w:rsid w:val="00451C2C"/>
    <w:rsid w:val="00451E40"/>
    <w:rsid w:val="004522A4"/>
    <w:rsid w:val="0045266C"/>
    <w:rsid w:val="0045290A"/>
    <w:rsid w:val="0045393A"/>
    <w:rsid w:val="00453D3D"/>
    <w:rsid w:val="00454097"/>
    <w:rsid w:val="0045424A"/>
    <w:rsid w:val="00454290"/>
    <w:rsid w:val="004544F8"/>
    <w:rsid w:val="0045465D"/>
    <w:rsid w:val="00454905"/>
    <w:rsid w:val="0045518A"/>
    <w:rsid w:val="00455372"/>
    <w:rsid w:val="00455CC4"/>
    <w:rsid w:val="00455E8D"/>
    <w:rsid w:val="004561E8"/>
    <w:rsid w:val="004562BD"/>
    <w:rsid w:val="004565DA"/>
    <w:rsid w:val="004573EE"/>
    <w:rsid w:val="00457B57"/>
    <w:rsid w:val="00457C69"/>
    <w:rsid w:val="00457DB7"/>
    <w:rsid w:val="00457F33"/>
    <w:rsid w:val="00457F77"/>
    <w:rsid w:val="004603F8"/>
    <w:rsid w:val="004608F7"/>
    <w:rsid w:val="00460918"/>
    <w:rsid w:val="0046099B"/>
    <w:rsid w:val="00460BFC"/>
    <w:rsid w:val="00460C67"/>
    <w:rsid w:val="00460C9C"/>
    <w:rsid w:val="00460F30"/>
    <w:rsid w:val="00461293"/>
    <w:rsid w:val="00461339"/>
    <w:rsid w:val="004613FD"/>
    <w:rsid w:val="00461520"/>
    <w:rsid w:val="00461AAD"/>
    <w:rsid w:val="00461CF5"/>
    <w:rsid w:val="004620E2"/>
    <w:rsid w:val="00462816"/>
    <w:rsid w:val="00462DA7"/>
    <w:rsid w:val="00462E86"/>
    <w:rsid w:val="00463336"/>
    <w:rsid w:val="00463A92"/>
    <w:rsid w:val="00464034"/>
    <w:rsid w:val="004653B0"/>
    <w:rsid w:val="00465585"/>
    <w:rsid w:val="00465C5E"/>
    <w:rsid w:val="00465CA8"/>
    <w:rsid w:val="00465F10"/>
    <w:rsid w:val="00466452"/>
    <w:rsid w:val="004664A4"/>
    <w:rsid w:val="00466B87"/>
    <w:rsid w:val="00466CD5"/>
    <w:rsid w:val="00466DAA"/>
    <w:rsid w:val="0046719B"/>
    <w:rsid w:val="004676CF"/>
    <w:rsid w:val="00467A19"/>
    <w:rsid w:val="00467AA8"/>
    <w:rsid w:val="00467C01"/>
    <w:rsid w:val="0047045E"/>
    <w:rsid w:val="00470664"/>
    <w:rsid w:val="0047082F"/>
    <w:rsid w:val="00470AE9"/>
    <w:rsid w:val="00470BC3"/>
    <w:rsid w:val="00470EF7"/>
    <w:rsid w:val="0047120C"/>
    <w:rsid w:val="004712CE"/>
    <w:rsid w:val="0047174A"/>
    <w:rsid w:val="0047195D"/>
    <w:rsid w:val="004719D6"/>
    <w:rsid w:val="00471CA6"/>
    <w:rsid w:val="00471D76"/>
    <w:rsid w:val="00471FA8"/>
    <w:rsid w:val="00472122"/>
    <w:rsid w:val="004721CD"/>
    <w:rsid w:val="004724D2"/>
    <w:rsid w:val="004726E8"/>
    <w:rsid w:val="00472B70"/>
    <w:rsid w:val="00472FF2"/>
    <w:rsid w:val="004735BF"/>
    <w:rsid w:val="004735E6"/>
    <w:rsid w:val="00473685"/>
    <w:rsid w:val="00474559"/>
    <w:rsid w:val="00474610"/>
    <w:rsid w:val="0047494E"/>
    <w:rsid w:val="00475063"/>
    <w:rsid w:val="00475181"/>
    <w:rsid w:val="004751A6"/>
    <w:rsid w:val="00475287"/>
    <w:rsid w:val="004752F4"/>
    <w:rsid w:val="004753BE"/>
    <w:rsid w:val="00475938"/>
    <w:rsid w:val="00475CDD"/>
    <w:rsid w:val="00475E5D"/>
    <w:rsid w:val="00476162"/>
    <w:rsid w:val="00476C17"/>
    <w:rsid w:val="0047761D"/>
    <w:rsid w:val="004778D7"/>
    <w:rsid w:val="00477AAD"/>
    <w:rsid w:val="00477EBD"/>
    <w:rsid w:val="004800C0"/>
    <w:rsid w:val="0048018F"/>
    <w:rsid w:val="0048022D"/>
    <w:rsid w:val="0048034A"/>
    <w:rsid w:val="00480471"/>
    <w:rsid w:val="00480554"/>
    <w:rsid w:val="004806B6"/>
    <w:rsid w:val="00481243"/>
    <w:rsid w:val="00481643"/>
    <w:rsid w:val="00481747"/>
    <w:rsid w:val="004817F3"/>
    <w:rsid w:val="00481B69"/>
    <w:rsid w:val="00481B9D"/>
    <w:rsid w:val="00482120"/>
    <w:rsid w:val="00482136"/>
    <w:rsid w:val="00482CF1"/>
    <w:rsid w:val="00482D79"/>
    <w:rsid w:val="00482EED"/>
    <w:rsid w:val="0048330D"/>
    <w:rsid w:val="00483A44"/>
    <w:rsid w:val="004846AB"/>
    <w:rsid w:val="00484C40"/>
    <w:rsid w:val="00484C81"/>
    <w:rsid w:val="00485068"/>
    <w:rsid w:val="0048506F"/>
    <w:rsid w:val="004850A8"/>
    <w:rsid w:val="004853CA"/>
    <w:rsid w:val="004855C4"/>
    <w:rsid w:val="004856A9"/>
    <w:rsid w:val="004863EE"/>
    <w:rsid w:val="00486C70"/>
    <w:rsid w:val="00487A20"/>
    <w:rsid w:val="00487B1D"/>
    <w:rsid w:val="00487E37"/>
    <w:rsid w:val="00487ECF"/>
    <w:rsid w:val="00490036"/>
    <w:rsid w:val="0049013F"/>
    <w:rsid w:val="0049048A"/>
    <w:rsid w:val="0049055F"/>
    <w:rsid w:val="004905A7"/>
    <w:rsid w:val="00490692"/>
    <w:rsid w:val="00490EF0"/>
    <w:rsid w:val="0049102A"/>
    <w:rsid w:val="00491261"/>
    <w:rsid w:val="00491603"/>
    <w:rsid w:val="00491A4A"/>
    <w:rsid w:val="00491A96"/>
    <w:rsid w:val="00491BA0"/>
    <w:rsid w:val="00491C01"/>
    <w:rsid w:val="00491C64"/>
    <w:rsid w:val="004920E3"/>
    <w:rsid w:val="0049272A"/>
    <w:rsid w:val="00492C1F"/>
    <w:rsid w:val="00493B76"/>
    <w:rsid w:val="00493EEC"/>
    <w:rsid w:val="0049410F"/>
    <w:rsid w:val="004942E4"/>
    <w:rsid w:val="00494675"/>
    <w:rsid w:val="004946AE"/>
    <w:rsid w:val="00494F73"/>
    <w:rsid w:val="004954C7"/>
    <w:rsid w:val="00496240"/>
    <w:rsid w:val="00497330"/>
    <w:rsid w:val="004979B8"/>
    <w:rsid w:val="00497C60"/>
    <w:rsid w:val="004A06C3"/>
    <w:rsid w:val="004A0A9E"/>
    <w:rsid w:val="004A16DC"/>
    <w:rsid w:val="004A19B2"/>
    <w:rsid w:val="004A1BFD"/>
    <w:rsid w:val="004A1C9C"/>
    <w:rsid w:val="004A1F93"/>
    <w:rsid w:val="004A291C"/>
    <w:rsid w:val="004A296B"/>
    <w:rsid w:val="004A31E6"/>
    <w:rsid w:val="004A34ED"/>
    <w:rsid w:val="004A406B"/>
    <w:rsid w:val="004A44CC"/>
    <w:rsid w:val="004A4BBA"/>
    <w:rsid w:val="004A5845"/>
    <w:rsid w:val="004A58DA"/>
    <w:rsid w:val="004A5CCB"/>
    <w:rsid w:val="004A5D52"/>
    <w:rsid w:val="004A6963"/>
    <w:rsid w:val="004A7038"/>
    <w:rsid w:val="004A71BA"/>
    <w:rsid w:val="004A72E3"/>
    <w:rsid w:val="004A7520"/>
    <w:rsid w:val="004B000D"/>
    <w:rsid w:val="004B06AA"/>
    <w:rsid w:val="004B0740"/>
    <w:rsid w:val="004B0AFA"/>
    <w:rsid w:val="004B0E96"/>
    <w:rsid w:val="004B12C4"/>
    <w:rsid w:val="004B174C"/>
    <w:rsid w:val="004B1A91"/>
    <w:rsid w:val="004B1B9C"/>
    <w:rsid w:val="004B24B3"/>
    <w:rsid w:val="004B26D3"/>
    <w:rsid w:val="004B2726"/>
    <w:rsid w:val="004B2FF9"/>
    <w:rsid w:val="004B3893"/>
    <w:rsid w:val="004B3949"/>
    <w:rsid w:val="004B39DF"/>
    <w:rsid w:val="004B419B"/>
    <w:rsid w:val="004B4410"/>
    <w:rsid w:val="004B4D35"/>
    <w:rsid w:val="004B5565"/>
    <w:rsid w:val="004B5580"/>
    <w:rsid w:val="004B5768"/>
    <w:rsid w:val="004B5B73"/>
    <w:rsid w:val="004B5F9D"/>
    <w:rsid w:val="004B60C6"/>
    <w:rsid w:val="004B626C"/>
    <w:rsid w:val="004B6345"/>
    <w:rsid w:val="004B681D"/>
    <w:rsid w:val="004B68DC"/>
    <w:rsid w:val="004B76A2"/>
    <w:rsid w:val="004B7F75"/>
    <w:rsid w:val="004C0054"/>
    <w:rsid w:val="004C00AC"/>
    <w:rsid w:val="004C01A5"/>
    <w:rsid w:val="004C085A"/>
    <w:rsid w:val="004C0943"/>
    <w:rsid w:val="004C0AF1"/>
    <w:rsid w:val="004C2363"/>
    <w:rsid w:val="004C260E"/>
    <w:rsid w:val="004C27D1"/>
    <w:rsid w:val="004C29F1"/>
    <w:rsid w:val="004C2C6C"/>
    <w:rsid w:val="004C2FF8"/>
    <w:rsid w:val="004C32CB"/>
    <w:rsid w:val="004C330F"/>
    <w:rsid w:val="004C3745"/>
    <w:rsid w:val="004C416A"/>
    <w:rsid w:val="004C4570"/>
    <w:rsid w:val="004C4880"/>
    <w:rsid w:val="004C48B6"/>
    <w:rsid w:val="004C4EF6"/>
    <w:rsid w:val="004C5157"/>
    <w:rsid w:val="004C53AD"/>
    <w:rsid w:val="004C5552"/>
    <w:rsid w:val="004C5757"/>
    <w:rsid w:val="004C5877"/>
    <w:rsid w:val="004C5DA2"/>
    <w:rsid w:val="004C5DAF"/>
    <w:rsid w:val="004C6009"/>
    <w:rsid w:val="004C6109"/>
    <w:rsid w:val="004C63C4"/>
    <w:rsid w:val="004C6564"/>
    <w:rsid w:val="004C66E3"/>
    <w:rsid w:val="004C6BE3"/>
    <w:rsid w:val="004C7117"/>
    <w:rsid w:val="004C74E8"/>
    <w:rsid w:val="004C7C0D"/>
    <w:rsid w:val="004C7C55"/>
    <w:rsid w:val="004D011D"/>
    <w:rsid w:val="004D0E13"/>
    <w:rsid w:val="004D0EA3"/>
    <w:rsid w:val="004D108F"/>
    <w:rsid w:val="004D12DD"/>
    <w:rsid w:val="004D139C"/>
    <w:rsid w:val="004D191B"/>
    <w:rsid w:val="004D1AC3"/>
    <w:rsid w:val="004D1BAC"/>
    <w:rsid w:val="004D1E13"/>
    <w:rsid w:val="004D21B5"/>
    <w:rsid w:val="004D2206"/>
    <w:rsid w:val="004D2250"/>
    <w:rsid w:val="004D26B7"/>
    <w:rsid w:val="004D3DC9"/>
    <w:rsid w:val="004D401C"/>
    <w:rsid w:val="004D4092"/>
    <w:rsid w:val="004D4423"/>
    <w:rsid w:val="004D4484"/>
    <w:rsid w:val="004D455A"/>
    <w:rsid w:val="004D45F5"/>
    <w:rsid w:val="004D4621"/>
    <w:rsid w:val="004D4771"/>
    <w:rsid w:val="004D4B61"/>
    <w:rsid w:val="004D564B"/>
    <w:rsid w:val="004D6069"/>
    <w:rsid w:val="004D6415"/>
    <w:rsid w:val="004D6601"/>
    <w:rsid w:val="004D66FB"/>
    <w:rsid w:val="004D672F"/>
    <w:rsid w:val="004D682E"/>
    <w:rsid w:val="004D6B1F"/>
    <w:rsid w:val="004D6DF5"/>
    <w:rsid w:val="004D71DA"/>
    <w:rsid w:val="004D71DE"/>
    <w:rsid w:val="004D72CB"/>
    <w:rsid w:val="004D7631"/>
    <w:rsid w:val="004D783E"/>
    <w:rsid w:val="004D78C7"/>
    <w:rsid w:val="004E019B"/>
    <w:rsid w:val="004E026A"/>
    <w:rsid w:val="004E036E"/>
    <w:rsid w:val="004E0BD5"/>
    <w:rsid w:val="004E11C3"/>
    <w:rsid w:val="004E1547"/>
    <w:rsid w:val="004E183C"/>
    <w:rsid w:val="004E1971"/>
    <w:rsid w:val="004E2365"/>
    <w:rsid w:val="004E23AD"/>
    <w:rsid w:val="004E255C"/>
    <w:rsid w:val="004E276E"/>
    <w:rsid w:val="004E27FF"/>
    <w:rsid w:val="004E2C9B"/>
    <w:rsid w:val="004E38C0"/>
    <w:rsid w:val="004E438C"/>
    <w:rsid w:val="004E4712"/>
    <w:rsid w:val="004E4962"/>
    <w:rsid w:val="004E4AF3"/>
    <w:rsid w:val="004E4D6A"/>
    <w:rsid w:val="004E4F08"/>
    <w:rsid w:val="004E528C"/>
    <w:rsid w:val="004E52AC"/>
    <w:rsid w:val="004E55AE"/>
    <w:rsid w:val="004E56ED"/>
    <w:rsid w:val="004E57E2"/>
    <w:rsid w:val="004E59DB"/>
    <w:rsid w:val="004E603B"/>
    <w:rsid w:val="004E67C3"/>
    <w:rsid w:val="004E6811"/>
    <w:rsid w:val="004E6AF6"/>
    <w:rsid w:val="004E7021"/>
    <w:rsid w:val="004E767E"/>
    <w:rsid w:val="004E7926"/>
    <w:rsid w:val="004E7A0C"/>
    <w:rsid w:val="004E7A26"/>
    <w:rsid w:val="004E7C74"/>
    <w:rsid w:val="004E7C8C"/>
    <w:rsid w:val="004F0234"/>
    <w:rsid w:val="004F047B"/>
    <w:rsid w:val="004F06CE"/>
    <w:rsid w:val="004F0732"/>
    <w:rsid w:val="004F0C41"/>
    <w:rsid w:val="004F0C7D"/>
    <w:rsid w:val="004F1352"/>
    <w:rsid w:val="004F1A5E"/>
    <w:rsid w:val="004F2429"/>
    <w:rsid w:val="004F278D"/>
    <w:rsid w:val="004F309B"/>
    <w:rsid w:val="004F330F"/>
    <w:rsid w:val="004F3FB9"/>
    <w:rsid w:val="004F457E"/>
    <w:rsid w:val="004F4830"/>
    <w:rsid w:val="004F4A40"/>
    <w:rsid w:val="004F4E51"/>
    <w:rsid w:val="004F4FB5"/>
    <w:rsid w:val="004F511E"/>
    <w:rsid w:val="004F57E3"/>
    <w:rsid w:val="004F5E10"/>
    <w:rsid w:val="004F5EB9"/>
    <w:rsid w:val="004F5F5C"/>
    <w:rsid w:val="004F696D"/>
    <w:rsid w:val="004F6972"/>
    <w:rsid w:val="004F6BDA"/>
    <w:rsid w:val="004F6DFE"/>
    <w:rsid w:val="004F7322"/>
    <w:rsid w:val="004F766D"/>
    <w:rsid w:val="004F7724"/>
    <w:rsid w:val="004F77EF"/>
    <w:rsid w:val="004F7B1C"/>
    <w:rsid w:val="004F7EDC"/>
    <w:rsid w:val="00500020"/>
    <w:rsid w:val="005003AF"/>
    <w:rsid w:val="00500D05"/>
    <w:rsid w:val="005010ED"/>
    <w:rsid w:val="0050134E"/>
    <w:rsid w:val="0050142D"/>
    <w:rsid w:val="00501B4B"/>
    <w:rsid w:val="00501FAA"/>
    <w:rsid w:val="00502092"/>
    <w:rsid w:val="0050240A"/>
    <w:rsid w:val="00502626"/>
    <w:rsid w:val="00502651"/>
    <w:rsid w:val="00502683"/>
    <w:rsid w:val="005028E7"/>
    <w:rsid w:val="00502916"/>
    <w:rsid w:val="00502AE1"/>
    <w:rsid w:val="00502D7E"/>
    <w:rsid w:val="00502E05"/>
    <w:rsid w:val="00503055"/>
    <w:rsid w:val="00503202"/>
    <w:rsid w:val="0050324D"/>
    <w:rsid w:val="0050328A"/>
    <w:rsid w:val="00503A14"/>
    <w:rsid w:val="00503C8E"/>
    <w:rsid w:val="0050406C"/>
    <w:rsid w:val="00504495"/>
    <w:rsid w:val="005045DF"/>
    <w:rsid w:val="00504A31"/>
    <w:rsid w:val="00504C0C"/>
    <w:rsid w:val="0050559D"/>
    <w:rsid w:val="005055EC"/>
    <w:rsid w:val="00505663"/>
    <w:rsid w:val="00505C80"/>
    <w:rsid w:val="0050621C"/>
    <w:rsid w:val="00506505"/>
    <w:rsid w:val="00506C1B"/>
    <w:rsid w:val="00506CC0"/>
    <w:rsid w:val="00506D50"/>
    <w:rsid w:val="00506E21"/>
    <w:rsid w:val="00507067"/>
    <w:rsid w:val="0050708B"/>
    <w:rsid w:val="0050726B"/>
    <w:rsid w:val="00507411"/>
    <w:rsid w:val="00507511"/>
    <w:rsid w:val="0051038E"/>
    <w:rsid w:val="00510771"/>
    <w:rsid w:val="00510F6F"/>
    <w:rsid w:val="0051137A"/>
    <w:rsid w:val="00511A27"/>
    <w:rsid w:val="00511A9D"/>
    <w:rsid w:val="00511B97"/>
    <w:rsid w:val="00511CBB"/>
    <w:rsid w:val="00511E57"/>
    <w:rsid w:val="00511EA0"/>
    <w:rsid w:val="00512058"/>
    <w:rsid w:val="005124C2"/>
    <w:rsid w:val="0051263D"/>
    <w:rsid w:val="00512A85"/>
    <w:rsid w:val="00513199"/>
    <w:rsid w:val="005131E0"/>
    <w:rsid w:val="00513965"/>
    <w:rsid w:val="00513BDE"/>
    <w:rsid w:val="00514051"/>
    <w:rsid w:val="005141A6"/>
    <w:rsid w:val="00514268"/>
    <w:rsid w:val="0051466B"/>
    <w:rsid w:val="00514AB6"/>
    <w:rsid w:val="00514ABC"/>
    <w:rsid w:val="0051500A"/>
    <w:rsid w:val="00515103"/>
    <w:rsid w:val="00515115"/>
    <w:rsid w:val="0051561A"/>
    <w:rsid w:val="0051577E"/>
    <w:rsid w:val="005157F1"/>
    <w:rsid w:val="00515898"/>
    <w:rsid w:val="005159F8"/>
    <w:rsid w:val="00515FA5"/>
    <w:rsid w:val="005166D6"/>
    <w:rsid w:val="0051675F"/>
    <w:rsid w:val="005173F8"/>
    <w:rsid w:val="0051749B"/>
    <w:rsid w:val="0051784C"/>
    <w:rsid w:val="005179AA"/>
    <w:rsid w:val="00517C91"/>
    <w:rsid w:val="00517FBA"/>
    <w:rsid w:val="005203F3"/>
    <w:rsid w:val="00520475"/>
    <w:rsid w:val="0052067B"/>
    <w:rsid w:val="005206A8"/>
    <w:rsid w:val="0052072D"/>
    <w:rsid w:val="00521086"/>
    <w:rsid w:val="005212DE"/>
    <w:rsid w:val="00521568"/>
    <w:rsid w:val="00521D2C"/>
    <w:rsid w:val="00522376"/>
    <w:rsid w:val="0052241E"/>
    <w:rsid w:val="00522879"/>
    <w:rsid w:val="005229E3"/>
    <w:rsid w:val="00522AF7"/>
    <w:rsid w:val="00522DF5"/>
    <w:rsid w:val="005231D8"/>
    <w:rsid w:val="005236A8"/>
    <w:rsid w:val="00523E68"/>
    <w:rsid w:val="00523EB4"/>
    <w:rsid w:val="00523FAA"/>
    <w:rsid w:val="00524427"/>
    <w:rsid w:val="00524D0D"/>
    <w:rsid w:val="00524F07"/>
    <w:rsid w:val="005252B6"/>
    <w:rsid w:val="00525398"/>
    <w:rsid w:val="00525708"/>
    <w:rsid w:val="00525906"/>
    <w:rsid w:val="00525AFE"/>
    <w:rsid w:val="00525BC4"/>
    <w:rsid w:val="00525D95"/>
    <w:rsid w:val="005260DB"/>
    <w:rsid w:val="00526162"/>
    <w:rsid w:val="00526454"/>
    <w:rsid w:val="005269D5"/>
    <w:rsid w:val="00526D66"/>
    <w:rsid w:val="00527091"/>
    <w:rsid w:val="00527294"/>
    <w:rsid w:val="00527820"/>
    <w:rsid w:val="005279A6"/>
    <w:rsid w:val="00527C4E"/>
    <w:rsid w:val="00527F1B"/>
    <w:rsid w:val="00527FAA"/>
    <w:rsid w:val="00530032"/>
    <w:rsid w:val="0053075F"/>
    <w:rsid w:val="005311EC"/>
    <w:rsid w:val="00531209"/>
    <w:rsid w:val="005313AD"/>
    <w:rsid w:val="00531A1B"/>
    <w:rsid w:val="00531D7A"/>
    <w:rsid w:val="005325BC"/>
    <w:rsid w:val="005329CF"/>
    <w:rsid w:val="00532B33"/>
    <w:rsid w:val="00533223"/>
    <w:rsid w:val="00533EBB"/>
    <w:rsid w:val="0053421E"/>
    <w:rsid w:val="00534799"/>
    <w:rsid w:val="005348E9"/>
    <w:rsid w:val="0053509C"/>
    <w:rsid w:val="0053517C"/>
    <w:rsid w:val="005356CF"/>
    <w:rsid w:val="00535823"/>
    <w:rsid w:val="005358B2"/>
    <w:rsid w:val="00535A41"/>
    <w:rsid w:val="00535AEF"/>
    <w:rsid w:val="00535AF7"/>
    <w:rsid w:val="00536503"/>
    <w:rsid w:val="00536524"/>
    <w:rsid w:val="0053660B"/>
    <w:rsid w:val="00536C6D"/>
    <w:rsid w:val="00536ECE"/>
    <w:rsid w:val="00537247"/>
    <w:rsid w:val="00537352"/>
    <w:rsid w:val="00537FBA"/>
    <w:rsid w:val="00540169"/>
    <w:rsid w:val="00540632"/>
    <w:rsid w:val="0054065D"/>
    <w:rsid w:val="00540776"/>
    <w:rsid w:val="0054077A"/>
    <w:rsid w:val="0054095C"/>
    <w:rsid w:val="00540C85"/>
    <w:rsid w:val="00540D40"/>
    <w:rsid w:val="00541397"/>
    <w:rsid w:val="005417A3"/>
    <w:rsid w:val="005418E5"/>
    <w:rsid w:val="0054209F"/>
    <w:rsid w:val="0054214A"/>
    <w:rsid w:val="0054214D"/>
    <w:rsid w:val="0054275F"/>
    <w:rsid w:val="005429C3"/>
    <w:rsid w:val="00542ACF"/>
    <w:rsid w:val="00542BE5"/>
    <w:rsid w:val="00542C2E"/>
    <w:rsid w:val="00542D12"/>
    <w:rsid w:val="00542F11"/>
    <w:rsid w:val="0054308D"/>
    <w:rsid w:val="0054333A"/>
    <w:rsid w:val="0054353E"/>
    <w:rsid w:val="005435E3"/>
    <w:rsid w:val="00543BF3"/>
    <w:rsid w:val="00543CE1"/>
    <w:rsid w:val="00543F98"/>
    <w:rsid w:val="005440F1"/>
    <w:rsid w:val="0054481E"/>
    <w:rsid w:val="00545453"/>
    <w:rsid w:val="00545AB9"/>
    <w:rsid w:val="00545B62"/>
    <w:rsid w:val="00545D39"/>
    <w:rsid w:val="00545D4B"/>
    <w:rsid w:val="00545EDB"/>
    <w:rsid w:val="00546125"/>
    <w:rsid w:val="005463F5"/>
    <w:rsid w:val="0054664F"/>
    <w:rsid w:val="005466CA"/>
    <w:rsid w:val="005468B6"/>
    <w:rsid w:val="00546BD7"/>
    <w:rsid w:val="0054717E"/>
    <w:rsid w:val="00547C73"/>
    <w:rsid w:val="0055011C"/>
    <w:rsid w:val="005501E0"/>
    <w:rsid w:val="0055060D"/>
    <w:rsid w:val="0055119D"/>
    <w:rsid w:val="0055149D"/>
    <w:rsid w:val="005516A5"/>
    <w:rsid w:val="00551B3F"/>
    <w:rsid w:val="00551E1A"/>
    <w:rsid w:val="005520F6"/>
    <w:rsid w:val="005525D2"/>
    <w:rsid w:val="00552975"/>
    <w:rsid w:val="00552C60"/>
    <w:rsid w:val="00553345"/>
    <w:rsid w:val="005534E2"/>
    <w:rsid w:val="005535C5"/>
    <w:rsid w:val="0055373A"/>
    <w:rsid w:val="00553797"/>
    <w:rsid w:val="005537F5"/>
    <w:rsid w:val="00553BFC"/>
    <w:rsid w:val="00553C61"/>
    <w:rsid w:val="00554009"/>
    <w:rsid w:val="0055465C"/>
    <w:rsid w:val="0055467A"/>
    <w:rsid w:val="005547C1"/>
    <w:rsid w:val="00554BD0"/>
    <w:rsid w:val="00554C09"/>
    <w:rsid w:val="00554D16"/>
    <w:rsid w:val="0055513E"/>
    <w:rsid w:val="005553BE"/>
    <w:rsid w:val="005556A6"/>
    <w:rsid w:val="00555ED2"/>
    <w:rsid w:val="00556050"/>
    <w:rsid w:val="005564AD"/>
    <w:rsid w:val="005564BE"/>
    <w:rsid w:val="0055673B"/>
    <w:rsid w:val="00556F19"/>
    <w:rsid w:val="00557594"/>
    <w:rsid w:val="0055793B"/>
    <w:rsid w:val="005579D7"/>
    <w:rsid w:val="00557AE9"/>
    <w:rsid w:val="00557DBA"/>
    <w:rsid w:val="00557F98"/>
    <w:rsid w:val="00560210"/>
    <w:rsid w:val="00560FE5"/>
    <w:rsid w:val="005613F6"/>
    <w:rsid w:val="005616A2"/>
    <w:rsid w:val="00561AAC"/>
    <w:rsid w:val="00562005"/>
    <w:rsid w:val="00562BA2"/>
    <w:rsid w:val="00562D79"/>
    <w:rsid w:val="00562DEF"/>
    <w:rsid w:val="00562E7B"/>
    <w:rsid w:val="00562F57"/>
    <w:rsid w:val="00563C0E"/>
    <w:rsid w:val="00563DE8"/>
    <w:rsid w:val="00564BAD"/>
    <w:rsid w:val="00564C0B"/>
    <w:rsid w:val="0056513C"/>
    <w:rsid w:val="00565480"/>
    <w:rsid w:val="00565D49"/>
    <w:rsid w:val="00566347"/>
    <w:rsid w:val="005665B3"/>
    <w:rsid w:val="00566E2E"/>
    <w:rsid w:val="005671FD"/>
    <w:rsid w:val="005674E8"/>
    <w:rsid w:val="0056771F"/>
    <w:rsid w:val="00567C46"/>
    <w:rsid w:val="00567D11"/>
    <w:rsid w:val="00567D6A"/>
    <w:rsid w:val="00567DBA"/>
    <w:rsid w:val="00570022"/>
    <w:rsid w:val="00570069"/>
    <w:rsid w:val="0057041C"/>
    <w:rsid w:val="0057056E"/>
    <w:rsid w:val="005713EB"/>
    <w:rsid w:val="00571988"/>
    <w:rsid w:val="00571AFF"/>
    <w:rsid w:val="00571ED9"/>
    <w:rsid w:val="00571F5D"/>
    <w:rsid w:val="00572132"/>
    <w:rsid w:val="00572874"/>
    <w:rsid w:val="005729BC"/>
    <w:rsid w:val="00572B4D"/>
    <w:rsid w:val="005730F1"/>
    <w:rsid w:val="00573417"/>
    <w:rsid w:val="00573AD5"/>
    <w:rsid w:val="00573BB5"/>
    <w:rsid w:val="00573EF9"/>
    <w:rsid w:val="00574142"/>
    <w:rsid w:val="005741F0"/>
    <w:rsid w:val="00574897"/>
    <w:rsid w:val="0057607A"/>
    <w:rsid w:val="005761B2"/>
    <w:rsid w:val="00576364"/>
    <w:rsid w:val="005766CA"/>
    <w:rsid w:val="00576748"/>
    <w:rsid w:val="00576B64"/>
    <w:rsid w:val="00576DC6"/>
    <w:rsid w:val="00576E36"/>
    <w:rsid w:val="00577670"/>
    <w:rsid w:val="005778C6"/>
    <w:rsid w:val="00577BC1"/>
    <w:rsid w:val="00577E75"/>
    <w:rsid w:val="0058010D"/>
    <w:rsid w:val="0058020C"/>
    <w:rsid w:val="0058042E"/>
    <w:rsid w:val="00581A13"/>
    <w:rsid w:val="00581A3E"/>
    <w:rsid w:val="00581EDF"/>
    <w:rsid w:val="005823AA"/>
    <w:rsid w:val="00582689"/>
    <w:rsid w:val="00582775"/>
    <w:rsid w:val="00582943"/>
    <w:rsid w:val="00582B39"/>
    <w:rsid w:val="005836E0"/>
    <w:rsid w:val="0058373F"/>
    <w:rsid w:val="00583A5D"/>
    <w:rsid w:val="00584786"/>
    <w:rsid w:val="005849BF"/>
    <w:rsid w:val="00584B37"/>
    <w:rsid w:val="0058539F"/>
    <w:rsid w:val="005853C0"/>
    <w:rsid w:val="005856F6"/>
    <w:rsid w:val="00585726"/>
    <w:rsid w:val="005857C0"/>
    <w:rsid w:val="0058599F"/>
    <w:rsid w:val="005859F4"/>
    <w:rsid w:val="00585B21"/>
    <w:rsid w:val="005861D8"/>
    <w:rsid w:val="00586474"/>
    <w:rsid w:val="00586716"/>
    <w:rsid w:val="00586C71"/>
    <w:rsid w:val="0058757C"/>
    <w:rsid w:val="005875FC"/>
    <w:rsid w:val="00587CF5"/>
    <w:rsid w:val="00590124"/>
    <w:rsid w:val="0059080F"/>
    <w:rsid w:val="0059083B"/>
    <w:rsid w:val="00590C93"/>
    <w:rsid w:val="00590F0E"/>
    <w:rsid w:val="005911BC"/>
    <w:rsid w:val="0059145E"/>
    <w:rsid w:val="00591B40"/>
    <w:rsid w:val="00591DFC"/>
    <w:rsid w:val="00591F95"/>
    <w:rsid w:val="0059291E"/>
    <w:rsid w:val="00592B01"/>
    <w:rsid w:val="005933C3"/>
    <w:rsid w:val="0059366C"/>
    <w:rsid w:val="00593700"/>
    <w:rsid w:val="005937F2"/>
    <w:rsid w:val="00593DD6"/>
    <w:rsid w:val="00593F98"/>
    <w:rsid w:val="005944E6"/>
    <w:rsid w:val="0059481F"/>
    <w:rsid w:val="005949C9"/>
    <w:rsid w:val="00594A7E"/>
    <w:rsid w:val="00594ADC"/>
    <w:rsid w:val="00594C23"/>
    <w:rsid w:val="00595060"/>
    <w:rsid w:val="005950D6"/>
    <w:rsid w:val="0059513A"/>
    <w:rsid w:val="00595456"/>
    <w:rsid w:val="00595549"/>
    <w:rsid w:val="005955B4"/>
    <w:rsid w:val="005958ED"/>
    <w:rsid w:val="005959A7"/>
    <w:rsid w:val="00595AC1"/>
    <w:rsid w:val="00595B7F"/>
    <w:rsid w:val="00595DEA"/>
    <w:rsid w:val="00596055"/>
    <w:rsid w:val="005962E4"/>
    <w:rsid w:val="005967BA"/>
    <w:rsid w:val="00596CFE"/>
    <w:rsid w:val="00596DB6"/>
    <w:rsid w:val="00596DF4"/>
    <w:rsid w:val="00597245"/>
    <w:rsid w:val="0059741B"/>
    <w:rsid w:val="00597656"/>
    <w:rsid w:val="005979A6"/>
    <w:rsid w:val="005A0434"/>
    <w:rsid w:val="005A0A47"/>
    <w:rsid w:val="005A0CA5"/>
    <w:rsid w:val="005A121E"/>
    <w:rsid w:val="005A14FB"/>
    <w:rsid w:val="005A16FA"/>
    <w:rsid w:val="005A22C5"/>
    <w:rsid w:val="005A2686"/>
    <w:rsid w:val="005A281C"/>
    <w:rsid w:val="005A2AC9"/>
    <w:rsid w:val="005A2EAD"/>
    <w:rsid w:val="005A39EC"/>
    <w:rsid w:val="005A3BAB"/>
    <w:rsid w:val="005A3EE6"/>
    <w:rsid w:val="005A4984"/>
    <w:rsid w:val="005A4A5D"/>
    <w:rsid w:val="005A4AEB"/>
    <w:rsid w:val="005A4E6F"/>
    <w:rsid w:val="005A5080"/>
    <w:rsid w:val="005A541C"/>
    <w:rsid w:val="005A55A1"/>
    <w:rsid w:val="005A57D6"/>
    <w:rsid w:val="005A5C33"/>
    <w:rsid w:val="005A5E64"/>
    <w:rsid w:val="005A5F3E"/>
    <w:rsid w:val="005A5FF5"/>
    <w:rsid w:val="005A6036"/>
    <w:rsid w:val="005A63C8"/>
    <w:rsid w:val="005A65FA"/>
    <w:rsid w:val="005A6A24"/>
    <w:rsid w:val="005A6B0C"/>
    <w:rsid w:val="005A6FC4"/>
    <w:rsid w:val="005A7303"/>
    <w:rsid w:val="005A77EA"/>
    <w:rsid w:val="005A7CB0"/>
    <w:rsid w:val="005A7CEF"/>
    <w:rsid w:val="005A7D7D"/>
    <w:rsid w:val="005B038D"/>
    <w:rsid w:val="005B11D2"/>
    <w:rsid w:val="005B1699"/>
    <w:rsid w:val="005B184A"/>
    <w:rsid w:val="005B1C28"/>
    <w:rsid w:val="005B1CB2"/>
    <w:rsid w:val="005B1EE2"/>
    <w:rsid w:val="005B2330"/>
    <w:rsid w:val="005B2740"/>
    <w:rsid w:val="005B29CA"/>
    <w:rsid w:val="005B2D80"/>
    <w:rsid w:val="005B2F00"/>
    <w:rsid w:val="005B30B6"/>
    <w:rsid w:val="005B34F1"/>
    <w:rsid w:val="005B358E"/>
    <w:rsid w:val="005B3986"/>
    <w:rsid w:val="005B3A49"/>
    <w:rsid w:val="005B3C48"/>
    <w:rsid w:val="005B3D4C"/>
    <w:rsid w:val="005B4292"/>
    <w:rsid w:val="005B44DB"/>
    <w:rsid w:val="005B4BA6"/>
    <w:rsid w:val="005B4C30"/>
    <w:rsid w:val="005B4F52"/>
    <w:rsid w:val="005B5076"/>
    <w:rsid w:val="005B5613"/>
    <w:rsid w:val="005B57C6"/>
    <w:rsid w:val="005B5BD5"/>
    <w:rsid w:val="005B5D21"/>
    <w:rsid w:val="005B6025"/>
    <w:rsid w:val="005B6121"/>
    <w:rsid w:val="005B73C1"/>
    <w:rsid w:val="005B752D"/>
    <w:rsid w:val="005B7764"/>
    <w:rsid w:val="005B7F6E"/>
    <w:rsid w:val="005B7F7B"/>
    <w:rsid w:val="005C003B"/>
    <w:rsid w:val="005C0719"/>
    <w:rsid w:val="005C081A"/>
    <w:rsid w:val="005C0BE8"/>
    <w:rsid w:val="005C1D53"/>
    <w:rsid w:val="005C27AC"/>
    <w:rsid w:val="005C281D"/>
    <w:rsid w:val="005C2998"/>
    <w:rsid w:val="005C2A3D"/>
    <w:rsid w:val="005C2D8E"/>
    <w:rsid w:val="005C2DF5"/>
    <w:rsid w:val="005C2EE0"/>
    <w:rsid w:val="005C2F82"/>
    <w:rsid w:val="005C3571"/>
    <w:rsid w:val="005C36F0"/>
    <w:rsid w:val="005C37BC"/>
    <w:rsid w:val="005C3AE9"/>
    <w:rsid w:val="005C4513"/>
    <w:rsid w:val="005C4BAD"/>
    <w:rsid w:val="005C4F65"/>
    <w:rsid w:val="005C4F8C"/>
    <w:rsid w:val="005C583A"/>
    <w:rsid w:val="005C59C2"/>
    <w:rsid w:val="005C61DF"/>
    <w:rsid w:val="005C6829"/>
    <w:rsid w:val="005C6EF0"/>
    <w:rsid w:val="005C7209"/>
    <w:rsid w:val="005C7304"/>
    <w:rsid w:val="005C7556"/>
    <w:rsid w:val="005C78CA"/>
    <w:rsid w:val="005C7B66"/>
    <w:rsid w:val="005D01E6"/>
    <w:rsid w:val="005D063A"/>
    <w:rsid w:val="005D0814"/>
    <w:rsid w:val="005D0D5C"/>
    <w:rsid w:val="005D0DB6"/>
    <w:rsid w:val="005D118C"/>
    <w:rsid w:val="005D1A46"/>
    <w:rsid w:val="005D269A"/>
    <w:rsid w:val="005D3B35"/>
    <w:rsid w:val="005D43F6"/>
    <w:rsid w:val="005D47F9"/>
    <w:rsid w:val="005D4B8D"/>
    <w:rsid w:val="005D4C46"/>
    <w:rsid w:val="005D4C5A"/>
    <w:rsid w:val="005D4F50"/>
    <w:rsid w:val="005D4F77"/>
    <w:rsid w:val="005D523C"/>
    <w:rsid w:val="005D5355"/>
    <w:rsid w:val="005D5B44"/>
    <w:rsid w:val="005D5E3B"/>
    <w:rsid w:val="005D5FB4"/>
    <w:rsid w:val="005D6152"/>
    <w:rsid w:val="005D615A"/>
    <w:rsid w:val="005D6331"/>
    <w:rsid w:val="005D64DA"/>
    <w:rsid w:val="005D6570"/>
    <w:rsid w:val="005D6DF0"/>
    <w:rsid w:val="005D6F9A"/>
    <w:rsid w:val="005D70DF"/>
    <w:rsid w:val="005D7545"/>
    <w:rsid w:val="005D78ED"/>
    <w:rsid w:val="005D79B5"/>
    <w:rsid w:val="005D7B1F"/>
    <w:rsid w:val="005D7B55"/>
    <w:rsid w:val="005D7DDD"/>
    <w:rsid w:val="005E01C0"/>
    <w:rsid w:val="005E0A86"/>
    <w:rsid w:val="005E141D"/>
    <w:rsid w:val="005E1787"/>
    <w:rsid w:val="005E1A48"/>
    <w:rsid w:val="005E1E0C"/>
    <w:rsid w:val="005E1FB9"/>
    <w:rsid w:val="005E21EE"/>
    <w:rsid w:val="005E2366"/>
    <w:rsid w:val="005E2D2D"/>
    <w:rsid w:val="005E3122"/>
    <w:rsid w:val="005E3399"/>
    <w:rsid w:val="005E3629"/>
    <w:rsid w:val="005E3855"/>
    <w:rsid w:val="005E3997"/>
    <w:rsid w:val="005E3ABB"/>
    <w:rsid w:val="005E3D4E"/>
    <w:rsid w:val="005E3FAA"/>
    <w:rsid w:val="005E400E"/>
    <w:rsid w:val="005E4360"/>
    <w:rsid w:val="005E4486"/>
    <w:rsid w:val="005E47BE"/>
    <w:rsid w:val="005E4ABA"/>
    <w:rsid w:val="005E4B80"/>
    <w:rsid w:val="005E4DD6"/>
    <w:rsid w:val="005E53B2"/>
    <w:rsid w:val="005E58CA"/>
    <w:rsid w:val="005E592C"/>
    <w:rsid w:val="005E5A12"/>
    <w:rsid w:val="005E5BD8"/>
    <w:rsid w:val="005E5F3D"/>
    <w:rsid w:val="005E6008"/>
    <w:rsid w:val="005E65F7"/>
    <w:rsid w:val="005E68C2"/>
    <w:rsid w:val="005E6914"/>
    <w:rsid w:val="005E6F14"/>
    <w:rsid w:val="005E6F7E"/>
    <w:rsid w:val="005E79EA"/>
    <w:rsid w:val="005E7E2E"/>
    <w:rsid w:val="005F003A"/>
    <w:rsid w:val="005F023C"/>
    <w:rsid w:val="005F031D"/>
    <w:rsid w:val="005F14EA"/>
    <w:rsid w:val="005F15B7"/>
    <w:rsid w:val="005F17C2"/>
    <w:rsid w:val="005F1852"/>
    <w:rsid w:val="005F1932"/>
    <w:rsid w:val="005F1A3C"/>
    <w:rsid w:val="005F1C92"/>
    <w:rsid w:val="005F2219"/>
    <w:rsid w:val="005F23CB"/>
    <w:rsid w:val="005F25BE"/>
    <w:rsid w:val="005F2692"/>
    <w:rsid w:val="005F2CE3"/>
    <w:rsid w:val="005F2DE0"/>
    <w:rsid w:val="005F30C8"/>
    <w:rsid w:val="005F352D"/>
    <w:rsid w:val="005F359C"/>
    <w:rsid w:val="005F36FB"/>
    <w:rsid w:val="005F3CDE"/>
    <w:rsid w:val="005F3F7C"/>
    <w:rsid w:val="005F4238"/>
    <w:rsid w:val="005F4543"/>
    <w:rsid w:val="005F4796"/>
    <w:rsid w:val="005F4A64"/>
    <w:rsid w:val="005F4B68"/>
    <w:rsid w:val="005F51A7"/>
    <w:rsid w:val="005F5593"/>
    <w:rsid w:val="005F5898"/>
    <w:rsid w:val="005F5A31"/>
    <w:rsid w:val="005F5C37"/>
    <w:rsid w:val="005F6872"/>
    <w:rsid w:val="005F6DB1"/>
    <w:rsid w:val="005F713A"/>
    <w:rsid w:val="005F7396"/>
    <w:rsid w:val="005F73DC"/>
    <w:rsid w:val="005F750B"/>
    <w:rsid w:val="005F7799"/>
    <w:rsid w:val="005F7819"/>
    <w:rsid w:val="005F7862"/>
    <w:rsid w:val="006003F0"/>
    <w:rsid w:val="006007B5"/>
    <w:rsid w:val="00600CB8"/>
    <w:rsid w:val="00600D01"/>
    <w:rsid w:val="006013DD"/>
    <w:rsid w:val="00601558"/>
    <w:rsid w:val="00601A9C"/>
    <w:rsid w:val="00601CF7"/>
    <w:rsid w:val="00601DDB"/>
    <w:rsid w:val="00601F56"/>
    <w:rsid w:val="00601F93"/>
    <w:rsid w:val="006020CC"/>
    <w:rsid w:val="0060215C"/>
    <w:rsid w:val="0060234D"/>
    <w:rsid w:val="00602383"/>
    <w:rsid w:val="006024C2"/>
    <w:rsid w:val="006024CB"/>
    <w:rsid w:val="00602A43"/>
    <w:rsid w:val="00603B2E"/>
    <w:rsid w:val="00603BF8"/>
    <w:rsid w:val="00604038"/>
    <w:rsid w:val="00604707"/>
    <w:rsid w:val="006047D2"/>
    <w:rsid w:val="00604825"/>
    <w:rsid w:val="0060485A"/>
    <w:rsid w:val="00604E76"/>
    <w:rsid w:val="00604F2B"/>
    <w:rsid w:val="0060514C"/>
    <w:rsid w:val="006051B6"/>
    <w:rsid w:val="006052A3"/>
    <w:rsid w:val="006057F6"/>
    <w:rsid w:val="00605D53"/>
    <w:rsid w:val="006065DB"/>
    <w:rsid w:val="006066A6"/>
    <w:rsid w:val="00606728"/>
    <w:rsid w:val="00606A31"/>
    <w:rsid w:val="00606A33"/>
    <w:rsid w:val="00606A59"/>
    <w:rsid w:val="00606E88"/>
    <w:rsid w:val="00606FA3"/>
    <w:rsid w:val="00606FCC"/>
    <w:rsid w:val="006077F5"/>
    <w:rsid w:val="0061001B"/>
    <w:rsid w:val="0061058B"/>
    <w:rsid w:val="0061074C"/>
    <w:rsid w:val="00610ABF"/>
    <w:rsid w:val="00610D65"/>
    <w:rsid w:val="00610FC4"/>
    <w:rsid w:val="00610FD4"/>
    <w:rsid w:val="00611253"/>
    <w:rsid w:val="0061142D"/>
    <w:rsid w:val="0061151D"/>
    <w:rsid w:val="00611C22"/>
    <w:rsid w:val="00612404"/>
    <w:rsid w:val="00612877"/>
    <w:rsid w:val="00612885"/>
    <w:rsid w:val="00612909"/>
    <w:rsid w:val="00612B2B"/>
    <w:rsid w:val="00612C15"/>
    <w:rsid w:val="006130B6"/>
    <w:rsid w:val="006135CD"/>
    <w:rsid w:val="00613D5D"/>
    <w:rsid w:val="00613E55"/>
    <w:rsid w:val="00613F3B"/>
    <w:rsid w:val="00614280"/>
    <w:rsid w:val="00614957"/>
    <w:rsid w:val="00614B6C"/>
    <w:rsid w:val="0061506B"/>
    <w:rsid w:val="006152CA"/>
    <w:rsid w:val="00615B08"/>
    <w:rsid w:val="00615BE3"/>
    <w:rsid w:val="00616153"/>
    <w:rsid w:val="0061642A"/>
    <w:rsid w:val="00616492"/>
    <w:rsid w:val="00616997"/>
    <w:rsid w:val="00616A1D"/>
    <w:rsid w:val="00616ABA"/>
    <w:rsid w:val="00617326"/>
    <w:rsid w:val="006178BA"/>
    <w:rsid w:val="00617CF1"/>
    <w:rsid w:val="006205C6"/>
    <w:rsid w:val="0062087F"/>
    <w:rsid w:val="00620F51"/>
    <w:rsid w:val="006211A7"/>
    <w:rsid w:val="00621219"/>
    <w:rsid w:val="00621B63"/>
    <w:rsid w:val="00621F33"/>
    <w:rsid w:val="0062225D"/>
    <w:rsid w:val="0062252A"/>
    <w:rsid w:val="006229E5"/>
    <w:rsid w:val="006229F2"/>
    <w:rsid w:val="0062388F"/>
    <w:rsid w:val="00623BA0"/>
    <w:rsid w:val="00623BB3"/>
    <w:rsid w:val="00623C2C"/>
    <w:rsid w:val="00623EDD"/>
    <w:rsid w:val="00623F3A"/>
    <w:rsid w:val="0062404F"/>
    <w:rsid w:val="0062411C"/>
    <w:rsid w:val="00624260"/>
    <w:rsid w:val="00625109"/>
    <w:rsid w:val="006267CC"/>
    <w:rsid w:val="00626FFC"/>
    <w:rsid w:val="006272E2"/>
    <w:rsid w:val="006274A6"/>
    <w:rsid w:val="006275E4"/>
    <w:rsid w:val="006278D4"/>
    <w:rsid w:val="00630187"/>
    <w:rsid w:val="006305BB"/>
    <w:rsid w:val="00630865"/>
    <w:rsid w:val="00631478"/>
    <w:rsid w:val="00631640"/>
    <w:rsid w:val="00631691"/>
    <w:rsid w:val="00631717"/>
    <w:rsid w:val="00631737"/>
    <w:rsid w:val="006317C9"/>
    <w:rsid w:val="006319BC"/>
    <w:rsid w:val="006320FE"/>
    <w:rsid w:val="0063223C"/>
    <w:rsid w:val="00632857"/>
    <w:rsid w:val="006329CD"/>
    <w:rsid w:val="00632AEE"/>
    <w:rsid w:val="00632E16"/>
    <w:rsid w:val="00632EA6"/>
    <w:rsid w:val="00632F47"/>
    <w:rsid w:val="00632F75"/>
    <w:rsid w:val="006332B5"/>
    <w:rsid w:val="006339EF"/>
    <w:rsid w:val="00633A27"/>
    <w:rsid w:val="006348B4"/>
    <w:rsid w:val="006349CF"/>
    <w:rsid w:val="00634A5D"/>
    <w:rsid w:val="00634B25"/>
    <w:rsid w:val="00634B68"/>
    <w:rsid w:val="006350BA"/>
    <w:rsid w:val="006355FB"/>
    <w:rsid w:val="006356E6"/>
    <w:rsid w:val="00635C00"/>
    <w:rsid w:val="00635C1A"/>
    <w:rsid w:val="0063636D"/>
    <w:rsid w:val="006364B6"/>
    <w:rsid w:val="00637180"/>
    <w:rsid w:val="00637741"/>
    <w:rsid w:val="00637AE6"/>
    <w:rsid w:val="00637B3C"/>
    <w:rsid w:val="00637D8C"/>
    <w:rsid w:val="00637DA3"/>
    <w:rsid w:val="0064069D"/>
    <w:rsid w:val="00640785"/>
    <w:rsid w:val="006407DE"/>
    <w:rsid w:val="00640868"/>
    <w:rsid w:val="00640F31"/>
    <w:rsid w:val="00640F37"/>
    <w:rsid w:val="0064129C"/>
    <w:rsid w:val="006417A8"/>
    <w:rsid w:val="00641D2F"/>
    <w:rsid w:val="00641E8C"/>
    <w:rsid w:val="00642163"/>
    <w:rsid w:val="00642198"/>
    <w:rsid w:val="006426CA"/>
    <w:rsid w:val="0064297F"/>
    <w:rsid w:val="00642A04"/>
    <w:rsid w:val="00642A9A"/>
    <w:rsid w:val="00642AEF"/>
    <w:rsid w:val="006432BD"/>
    <w:rsid w:val="00643E3B"/>
    <w:rsid w:val="0064410C"/>
    <w:rsid w:val="00644204"/>
    <w:rsid w:val="00644420"/>
    <w:rsid w:val="00644522"/>
    <w:rsid w:val="00644A94"/>
    <w:rsid w:val="00644D75"/>
    <w:rsid w:val="006451E5"/>
    <w:rsid w:val="0064563F"/>
    <w:rsid w:val="00646293"/>
    <w:rsid w:val="00646649"/>
    <w:rsid w:val="00646AD9"/>
    <w:rsid w:val="00646C59"/>
    <w:rsid w:val="00646E02"/>
    <w:rsid w:val="006475B6"/>
    <w:rsid w:val="0064789F"/>
    <w:rsid w:val="00647AC4"/>
    <w:rsid w:val="00647CCC"/>
    <w:rsid w:val="00647D14"/>
    <w:rsid w:val="00647E8B"/>
    <w:rsid w:val="0065011A"/>
    <w:rsid w:val="0065031A"/>
    <w:rsid w:val="006506D0"/>
    <w:rsid w:val="0065088B"/>
    <w:rsid w:val="00650914"/>
    <w:rsid w:val="00650941"/>
    <w:rsid w:val="00650970"/>
    <w:rsid w:val="00650C8D"/>
    <w:rsid w:val="00650F4B"/>
    <w:rsid w:val="00651257"/>
    <w:rsid w:val="006517EB"/>
    <w:rsid w:val="00651902"/>
    <w:rsid w:val="00651BEC"/>
    <w:rsid w:val="00651C6A"/>
    <w:rsid w:val="00651CD5"/>
    <w:rsid w:val="006524F4"/>
    <w:rsid w:val="00652683"/>
    <w:rsid w:val="006526EB"/>
    <w:rsid w:val="00652778"/>
    <w:rsid w:val="006527BB"/>
    <w:rsid w:val="00652C11"/>
    <w:rsid w:val="00652DDA"/>
    <w:rsid w:val="006533F7"/>
    <w:rsid w:val="0065340A"/>
    <w:rsid w:val="00653641"/>
    <w:rsid w:val="00653A89"/>
    <w:rsid w:val="00653FB9"/>
    <w:rsid w:val="006542BA"/>
    <w:rsid w:val="006544F6"/>
    <w:rsid w:val="00654F12"/>
    <w:rsid w:val="00655A85"/>
    <w:rsid w:val="0065648E"/>
    <w:rsid w:val="00656699"/>
    <w:rsid w:val="00656704"/>
    <w:rsid w:val="00656C33"/>
    <w:rsid w:val="0065712E"/>
    <w:rsid w:val="00657358"/>
    <w:rsid w:val="00657A09"/>
    <w:rsid w:val="00660224"/>
    <w:rsid w:val="006605A5"/>
    <w:rsid w:val="00661333"/>
    <w:rsid w:val="0066133D"/>
    <w:rsid w:val="0066151F"/>
    <w:rsid w:val="006618DE"/>
    <w:rsid w:val="00661DC9"/>
    <w:rsid w:val="00661F54"/>
    <w:rsid w:val="0066233E"/>
    <w:rsid w:val="00662773"/>
    <w:rsid w:val="006630A0"/>
    <w:rsid w:val="0066324B"/>
    <w:rsid w:val="006632C4"/>
    <w:rsid w:val="00663694"/>
    <w:rsid w:val="006644BE"/>
    <w:rsid w:val="00664676"/>
    <w:rsid w:val="006648CA"/>
    <w:rsid w:val="00664917"/>
    <w:rsid w:val="00664C76"/>
    <w:rsid w:val="0066528D"/>
    <w:rsid w:val="00665922"/>
    <w:rsid w:val="00665964"/>
    <w:rsid w:val="006659AD"/>
    <w:rsid w:val="006669D5"/>
    <w:rsid w:val="00666D9C"/>
    <w:rsid w:val="0066756D"/>
    <w:rsid w:val="0066776D"/>
    <w:rsid w:val="00667A8B"/>
    <w:rsid w:val="00667F39"/>
    <w:rsid w:val="00667FCD"/>
    <w:rsid w:val="00670439"/>
    <w:rsid w:val="0067067F"/>
    <w:rsid w:val="0067078F"/>
    <w:rsid w:val="00670855"/>
    <w:rsid w:val="006708A5"/>
    <w:rsid w:val="00670F2E"/>
    <w:rsid w:val="00670F6A"/>
    <w:rsid w:val="00670FD5"/>
    <w:rsid w:val="0067122D"/>
    <w:rsid w:val="00671376"/>
    <w:rsid w:val="00671603"/>
    <w:rsid w:val="0067191C"/>
    <w:rsid w:val="00671B79"/>
    <w:rsid w:val="00671CBD"/>
    <w:rsid w:val="00671E66"/>
    <w:rsid w:val="006723EA"/>
    <w:rsid w:val="0067249D"/>
    <w:rsid w:val="0067253A"/>
    <w:rsid w:val="0067257F"/>
    <w:rsid w:val="006725DD"/>
    <w:rsid w:val="006739C6"/>
    <w:rsid w:val="00673A40"/>
    <w:rsid w:val="006742DD"/>
    <w:rsid w:val="00674646"/>
    <w:rsid w:val="006756E8"/>
    <w:rsid w:val="00675CAB"/>
    <w:rsid w:val="00675D52"/>
    <w:rsid w:val="00675EF0"/>
    <w:rsid w:val="006766C4"/>
    <w:rsid w:val="0067686B"/>
    <w:rsid w:val="006768D7"/>
    <w:rsid w:val="00676AAB"/>
    <w:rsid w:val="00676CFB"/>
    <w:rsid w:val="00676FD3"/>
    <w:rsid w:val="006776A7"/>
    <w:rsid w:val="006803A6"/>
    <w:rsid w:val="00680499"/>
    <w:rsid w:val="0068052A"/>
    <w:rsid w:val="00680679"/>
    <w:rsid w:val="00680A08"/>
    <w:rsid w:val="00681159"/>
    <w:rsid w:val="0068187A"/>
    <w:rsid w:val="00681F9B"/>
    <w:rsid w:val="0068214B"/>
    <w:rsid w:val="006829C4"/>
    <w:rsid w:val="00683604"/>
    <w:rsid w:val="00683E6E"/>
    <w:rsid w:val="006841EE"/>
    <w:rsid w:val="0068444F"/>
    <w:rsid w:val="006844A9"/>
    <w:rsid w:val="00684B99"/>
    <w:rsid w:val="00684F06"/>
    <w:rsid w:val="00684FE4"/>
    <w:rsid w:val="006853D3"/>
    <w:rsid w:val="0068567A"/>
    <w:rsid w:val="00685774"/>
    <w:rsid w:val="00685B1C"/>
    <w:rsid w:val="0068623D"/>
    <w:rsid w:val="006863BF"/>
    <w:rsid w:val="00686655"/>
    <w:rsid w:val="00686B0A"/>
    <w:rsid w:val="00686EDA"/>
    <w:rsid w:val="006873A2"/>
    <w:rsid w:val="00687442"/>
    <w:rsid w:val="00687A27"/>
    <w:rsid w:val="00687AB6"/>
    <w:rsid w:val="006900AC"/>
    <w:rsid w:val="00690182"/>
    <w:rsid w:val="006901CF"/>
    <w:rsid w:val="006902D1"/>
    <w:rsid w:val="00690FCD"/>
    <w:rsid w:val="00691084"/>
    <w:rsid w:val="00691331"/>
    <w:rsid w:val="006918EA"/>
    <w:rsid w:val="00691B1A"/>
    <w:rsid w:val="00691D9D"/>
    <w:rsid w:val="00692850"/>
    <w:rsid w:val="00692D5C"/>
    <w:rsid w:val="00693245"/>
    <w:rsid w:val="00693432"/>
    <w:rsid w:val="0069370C"/>
    <w:rsid w:val="00693860"/>
    <w:rsid w:val="00693BB2"/>
    <w:rsid w:val="00693F34"/>
    <w:rsid w:val="006945F5"/>
    <w:rsid w:val="006947D6"/>
    <w:rsid w:val="00694C50"/>
    <w:rsid w:val="00694E2F"/>
    <w:rsid w:val="00695750"/>
    <w:rsid w:val="00696A10"/>
    <w:rsid w:val="00696C01"/>
    <w:rsid w:val="00696F18"/>
    <w:rsid w:val="0069710C"/>
    <w:rsid w:val="006975C8"/>
    <w:rsid w:val="006978E3"/>
    <w:rsid w:val="006979A3"/>
    <w:rsid w:val="00697BA2"/>
    <w:rsid w:val="00697FC3"/>
    <w:rsid w:val="006A090C"/>
    <w:rsid w:val="006A0A57"/>
    <w:rsid w:val="006A0C19"/>
    <w:rsid w:val="006A1137"/>
    <w:rsid w:val="006A11BC"/>
    <w:rsid w:val="006A2162"/>
    <w:rsid w:val="006A2539"/>
    <w:rsid w:val="006A265E"/>
    <w:rsid w:val="006A2682"/>
    <w:rsid w:val="006A2863"/>
    <w:rsid w:val="006A2B7F"/>
    <w:rsid w:val="006A3595"/>
    <w:rsid w:val="006A3601"/>
    <w:rsid w:val="006A36D8"/>
    <w:rsid w:val="006A4BA7"/>
    <w:rsid w:val="006A4CAA"/>
    <w:rsid w:val="006A5246"/>
    <w:rsid w:val="006A52C2"/>
    <w:rsid w:val="006A5321"/>
    <w:rsid w:val="006A534C"/>
    <w:rsid w:val="006A6274"/>
    <w:rsid w:val="006A64A0"/>
    <w:rsid w:val="006A7024"/>
    <w:rsid w:val="006A70BE"/>
    <w:rsid w:val="006A7322"/>
    <w:rsid w:val="006A7920"/>
    <w:rsid w:val="006A79BA"/>
    <w:rsid w:val="006B06A9"/>
    <w:rsid w:val="006B07EA"/>
    <w:rsid w:val="006B0D59"/>
    <w:rsid w:val="006B0F98"/>
    <w:rsid w:val="006B1145"/>
    <w:rsid w:val="006B114F"/>
    <w:rsid w:val="006B1215"/>
    <w:rsid w:val="006B1911"/>
    <w:rsid w:val="006B19DE"/>
    <w:rsid w:val="006B1BCC"/>
    <w:rsid w:val="006B1D55"/>
    <w:rsid w:val="006B1F25"/>
    <w:rsid w:val="006B2098"/>
    <w:rsid w:val="006B226A"/>
    <w:rsid w:val="006B298F"/>
    <w:rsid w:val="006B2A34"/>
    <w:rsid w:val="006B2F3F"/>
    <w:rsid w:val="006B305A"/>
    <w:rsid w:val="006B316D"/>
    <w:rsid w:val="006B345F"/>
    <w:rsid w:val="006B3578"/>
    <w:rsid w:val="006B39B9"/>
    <w:rsid w:val="006B3BE2"/>
    <w:rsid w:val="006B3F40"/>
    <w:rsid w:val="006B442F"/>
    <w:rsid w:val="006B444A"/>
    <w:rsid w:val="006B480B"/>
    <w:rsid w:val="006B52A7"/>
    <w:rsid w:val="006B53FD"/>
    <w:rsid w:val="006B5886"/>
    <w:rsid w:val="006B58A7"/>
    <w:rsid w:val="006B5B6D"/>
    <w:rsid w:val="006B5D9E"/>
    <w:rsid w:val="006B5DA0"/>
    <w:rsid w:val="006B6219"/>
    <w:rsid w:val="006B63DE"/>
    <w:rsid w:val="006B69E3"/>
    <w:rsid w:val="006B6E56"/>
    <w:rsid w:val="006B7140"/>
    <w:rsid w:val="006B7307"/>
    <w:rsid w:val="006B7566"/>
    <w:rsid w:val="006B7904"/>
    <w:rsid w:val="006B7CD6"/>
    <w:rsid w:val="006C0020"/>
    <w:rsid w:val="006C1341"/>
    <w:rsid w:val="006C146E"/>
    <w:rsid w:val="006C1D6A"/>
    <w:rsid w:val="006C2249"/>
    <w:rsid w:val="006C2470"/>
    <w:rsid w:val="006C2A1B"/>
    <w:rsid w:val="006C2B27"/>
    <w:rsid w:val="006C2CA3"/>
    <w:rsid w:val="006C32C5"/>
    <w:rsid w:val="006C3632"/>
    <w:rsid w:val="006C37AA"/>
    <w:rsid w:val="006C3C84"/>
    <w:rsid w:val="006C3F57"/>
    <w:rsid w:val="006C4228"/>
    <w:rsid w:val="006C4668"/>
    <w:rsid w:val="006C4701"/>
    <w:rsid w:val="006C4F03"/>
    <w:rsid w:val="006C5176"/>
    <w:rsid w:val="006C58FF"/>
    <w:rsid w:val="006C65EC"/>
    <w:rsid w:val="006C66C4"/>
    <w:rsid w:val="006C697F"/>
    <w:rsid w:val="006C6F01"/>
    <w:rsid w:val="006C7232"/>
    <w:rsid w:val="006C77CD"/>
    <w:rsid w:val="006C7C32"/>
    <w:rsid w:val="006D0273"/>
    <w:rsid w:val="006D0436"/>
    <w:rsid w:val="006D0613"/>
    <w:rsid w:val="006D0FAD"/>
    <w:rsid w:val="006D11DB"/>
    <w:rsid w:val="006D12AC"/>
    <w:rsid w:val="006D1459"/>
    <w:rsid w:val="006D17DE"/>
    <w:rsid w:val="006D1895"/>
    <w:rsid w:val="006D1B19"/>
    <w:rsid w:val="006D1F6F"/>
    <w:rsid w:val="006D1FA0"/>
    <w:rsid w:val="006D2024"/>
    <w:rsid w:val="006D2C31"/>
    <w:rsid w:val="006D2E11"/>
    <w:rsid w:val="006D3978"/>
    <w:rsid w:val="006D3B84"/>
    <w:rsid w:val="006D43F0"/>
    <w:rsid w:val="006D4CE2"/>
    <w:rsid w:val="006D5016"/>
    <w:rsid w:val="006D5033"/>
    <w:rsid w:val="006D5046"/>
    <w:rsid w:val="006D51C2"/>
    <w:rsid w:val="006D52F4"/>
    <w:rsid w:val="006D572D"/>
    <w:rsid w:val="006D5872"/>
    <w:rsid w:val="006D5D84"/>
    <w:rsid w:val="006D6306"/>
    <w:rsid w:val="006D6861"/>
    <w:rsid w:val="006D6C6C"/>
    <w:rsid w:val="006D6D50"/>
    <w:rsid w:val="006D6FCE"/>
    <w:rsid w:val="006D7081"/>
    <w:rsid w:val="006D78C9"/>
    <w:rsid w:val="006D7A65"/>
    <w:rsid w:val="006E0928"/>
    <w:rsid w:val="006E0971"/>
    <w:rsid w:val="006E0C3D"/>
    <w:rsid w:val="006E0E1E"/>
    <w:rsid w:val="006E0F75"/>
    <w:rsid w:val="006E1324"/>
    <w:rsid w:val="006E176F"/>
    <w:rsid w:val="006E1958"/>
    <w:rsid w:val="006E1B08"/>
    <w:rsid w:val="006E1D16"/>
    <w:rsid w:val="006E1E33"/>
    <w:rsid w:val="006E21A6"/>
    <w:rsid w:val="006E25BC"/>
    <w:rsid w:val="006E2853"/>
    <w:rsid w:val="006E2A45"/>
    <w:rsid w:val="006E37B1"/>
    <w:rsid w:val="006E3C11"/>
    <w:rsid w:val="006E3D41"/>
    <w:rsid w:val="006E3DEA"/>
    <w:rsid w:val="006E47B5"/>
    <w:rsid w:val="006E4B30"/>
    <w:rsid w:val="006E4CD5"/>
    <w:rsid w:val="006E4D57"/>
    <w:rsid w:val="006E4EAA"/>
    <w:rsid w:val="006E4F0B"/>
    <w:rsid w:val="006E5349"/>
    <w:rsid w:val="006E5640"/>
    <w:rsid w:val="006E575D"/>
    <w:rsid w:val="006E5977"/>
    <w:rsid w:val="006E5B41"/>
    <w:rsid w:val="006E5CEA"/>
    <w:rsid w:val="006E5F2D"/>
    <w:rsid w:val="006E5F70"/>
    <w:rsid w:val="006E5F9B"/>
    <w:rsid w:val="006E61E1"/>
    <w:rsid w:val="006E638E"/>
    <w:rsid w:val="006E63BC"/>
    <w:rsid w:val="006E64C1"/>
    <w:rsid w:val="006E6600"/>
    <w:rsid w:val="006E6A44"/>
    <w:rsid w:val="006E6AE8"/>
    <w:rsid w:val="006E762F"/>
    <w:rsid w:val="006F014C"/>
    <w:rsid w:val="006F01A0"/>
    <w:rsid w:val="006F07FF"/>
    <w:rsid w:val="006F08A1"/>
    <w:rsid w:val="006F0A48"/>
    <w:rsid w:val="006F192B"/>
    <w:rsid w:val="006F1B54"/>
    <w:rsid w:val="006F262E"/>
    <w:rsid w:val="006F28FE"/>
    <w:rsid w:val="006F3100"/>
    <w:rsid w:val="006F33E6"/>
    <w:rsid w:val="006F3B4F"/>
    <w:rsid w:val="006F3E15"/>
    <w:rsid w:val="006F4B6D"/>
    <w:rsid w:val="006F4B9D"/>
    <w:rsid w:val="006F53CE"/>
    <w:rsid w:val="006F53FB"/>
    <w:rsid w:val="006F5442"/>
    <w:rsid w:val="006F590C"/>
    <w:rsid w:val="006F59D3"/>
    <w:rsid w:val="006F6403"/>
    <w:rsid w:val="006F67ED"/>
    <w:rsid w:val="006F693C"/>
    <w:rsid w:val="006F6A44"/>
    <w:rsid w:val="006F7A38"/>
    <w:rsid w:val="006F7C4A"/>
    <w:rsid w:val="006F7C8D"/>
    <w:rsid w:val="006F7FA4"/>
    <w:rsid w:val="007004DC"/>
    <w:rsid w:val="00700511"/>
    <w:rsid w:val="0070082A"/>
    <w:rsid w:val="00700900"/>
    <w:rsid w:val="00700A9B"/>
    <w:rsid w:val="00700B78"/>
    <w:rsid w:val="00700BE4"/>
    <w:rsid w:val="007010C8"/>
    <w:rsid w:val="00701886"/>
    <w:rsid w:val="00701A68"/>
    <w:rsid w:val="00701BD7"/>
    <w:rsid w:val="00701D1C"/>
    <w:rsid w:val="00702226"/>
    <w:rsid w:val="00702317"/>
    <w:rsid w:val="0070261E"/>
    <w:rsid w:val="007028E2"/>
    <w:rsid w:val="00702A74"/>
    <w:rsid w:val="00702B1D"/>
    <w:rsid w:val="00702DEE"/>
    <w:rsid w:val="00703567"/>
    <w:rsid w:val="0070367B"/>
    <w:rsid w:val="00703866"/>
    <w:rsid w:val="00703F2C"/>
    <w:rsid w:val="00704868"/>
    <w:rsid w:val="00705B35"/>
    <w:rsid w:val="0070610A"/>
    <w:rsid w:val="00706151"/>
    <w:rsid w:val="0070642C"/>
    <w:rsid w:val="00706497"/>
    <w:rsid w:val="007064E9"/>
    <w:rsid w:val="00706DF7"/>
    <w:rsid w:val="00706EE0"/>
    <w:rsid w:val="007074A8"/>
    <w:rsid w:val="007076AC"/>
    <w:rsid w:val="007079A3"/>
    <w:rsid w:val="00707A49"/>
    <w:rsid w:val="00710009"/>
    <w:rsid w:val="007101B2"/>
    <w:rsid w:val="007102AB"/>
    <w:rsid w:val="00710333"/>
    <w:rsid w:val="007104A8"/>
    <w:rsid w:val="00710735"/>
    <w:rsid w:val="00710D7E"/>
    <w:rsid w:val="00710E79"/>
    <w:rsid w:val="007111CB"/>
    <w:rsid w:val="0071125B"/>
    <w:rsid w:val="00711548"/>
    <w:rsid w:val="007122DC"/>
    <w:rsid w:val="007122F1"/>
    <w:rsid w:val="007123A3"/>
    <w:rsid w:val="00712AD1"/>
    <w:rsid w:val="00712B57"/>
    <w:rsid w:val="00712C5E"/>
    <w:rsid w:val="00713992"/>
    <w:rsid w:val="007139B4"/>
    <w:rsid w:val="00713AC1"/>
    <w:rsid w:val="00713C4B"/>
    <w:rsid w:val="00713C7A"/>
    <w:rsid w:val="007145AE"/>
    <w:rsid w:val="007146B1"/>
    <w:rsid w:val="007147EC"/>
    <w:rsid w:val="007148E6"/>
    <w:rsid w:val="00714F40"/>
    <w:rsid w:val="0071517E"/>
    <w:rsid w:val="00715AAE"/>
    <w:rsid w:val="00715FFC"/>
    <w:rsid w:val="00716341"/>
    <w:rsid w:val="0071651E"/>
    <w:rsid w:val="0071699A"/>
    <w:rsid w:val="00716D50"/>
    <w:rsid w:val="00716F74"/>
    <w:rsid w:val="00716FC0"/>
    <w:rsid w:val="00717CE5"/>
    <w:rsid w:val="00720BF6"/>
    <w:rsid w:val="00720E9E"/>
    <w:rsid w:val="00721038"/>
    <w:rsid w:val="00721C27"/>
    <w:rsid w:val="007221EB"/>
    <w:rsid w:val="00722210"/>
    <w:rsid w:val="00722298"/>
    <w:rsid w:val="00722390"/>
    <w:rsid w:val="007224AC"/>
    <w:rsid w:val="007226D0"/>
    <w:rsid w:val="0072277E"/>
    <w:rsid w:val="007236E6"/>
    <w:rsid w:val="007239AF"/>
    <w:rsid w:val="00723C39"/>
    <w:rsid w:val="00723D07"/>
    <w:rsid w:val="007248A6"/>
    <w:rsid w:val="00724E06"/>
    <w:rsid w:val="00724E17"/>
    <w:rsid w:val="007251E6"/>
    <w:rsid w:val="00725213"/>
    <w:rsid w:val="00725257"/>
    <w:rsid w:val="00725524"/>
    <w:rsid w:val="0072552B"/>
    <w:rsid w:val="00725C7C"/>
    <w:rsid w:val="00726183"/>
    <w:rsid w:val="0072646D"/>
    <w:rsid w:val="0072655C"/>
    <w:rsid w:val="007269AF"/>
    <w:rsid w:val="00727716"/>
    <w:rsid w:val="007278BD"/>
    <w:rsid w:val="007279DE"/>
    <w:rsid w:val="00727F73"/>
    <w:rsid w:val="00727FFB"/>
    <w:rsid w:val="00730205"/>
    <w:rsid w:val="00730495"/>
    <w:rsid w:val="007310BC"/>
    <w:rsid w:val="007311A7"/>
    <w:rsid w:val="00731465"/>
    <w:rsid w:val="00731E40"/>
    <w:rsid w:val="007320E6"/>
    <w:rsid w:val="00732DD6"/>
    <w:rsid w:val="00733194"/>
    <w:rsid w:val="0073342D"/>
    <w:rsid w:val="00733488"/>
    <w:rsid w:val="00733C48"/>
    <w:rsid w:val="00733FD4"/>
    <w:rsid w:val="0073408C"/>
    <w:rsid w:val="00734204"/>
    <w:rsid w:val="00734543"/>
    <w:rsid w:val="007347F6"/>
    <w:rsid w:val="00734D76"/>
    <w:rsid w:val="0073505D"/>
    <w:rsid w:val="007350F0"/>
    <w:rsid w:val="00735348"/>
    <w:rsid w:val="0073542B"/>
    <w:rsid w:val="007355F8"/>
    <w:rsid w:val="00735DAF"/>
    <w:rsid w:val="00736037"/>
    <w:rsid w:val="00736140"/>
    <w:rsid w:val="00736288"/>
    <w:rsid w:val="007368F2"/>
    <w:rsid w:val="00736A3A"/>
    <w:rsid w:val="00736ACB"/>
    <w:rsid w:val="00736C25"/>
    <w:rsid w:val="007370C3"/>
    <w:rsid w:val="007371DF"/>
    <w:rsid w:val="00737589"/>
    <w:rsid w:val="00737660"/>
    <w:rsid w:val="00737B92"/>
    <w:rsid w:val="00737EDF"/>
    <w:rsid w:val="0074004F"/>
    <w:rsid w:val="00740790"/>
    <w:rsid w:val="0074099E"/>
    <w:rsid w:val="00740B76"/>
    <w:rsid w:val="0074100C"/>
    <w:rsid w:val="007413FC"/>
    <w:rsid w:val="00741917"/>
    <w:rsid w:val="00741A3C"/>
    <w:rsid w:val="007420B2"/>
    <w:rsid w:val="00742287"/>
    <w:rsid w:val="007422DD"/>
    <w:rsid w:val="0074238E"/>
    <w:rsid w:val="007423B7"/>
    <w:rsid w:val="00742826"/>
    <w:rsid w:val="00742A3B"/>
    <w:rsid w:val="00742DB3"/>
    <w:rsid w:val="007430F0"/>
    <w:rsid w:val="0074344B"/>
    <w:rsid w:val="00743624"/>
    <w:rsid w:val="007436AB"/>
    <w:rsid w:val="0074444A"/>
    <w:rsid w:val="007444E7"/>
    <w:rsid w:val="0074482A"/>
    <w:rsid w:val="00745599"/>
    <w:rsid w:val="00745994"/>
    <w:rsid w:val="00745ED2"/>
    <w:rsid w:val="00745F88"/>
    <w:rsid w:val="0074605E"/>
    <w:rsid w:val="00746901"/>
    <w:rsid w:val="00746A84"/>
    <w:rsid w:val="00746EE3"/>
    <w:rsid w:val="007471E4"/>
    <w:rsid w:val="0074724B"/>
    <w:rsid w:val="00747565"/>
    <w:rsid w:val="007502B6"/>
    <w:rsid w:val="0075042F"/>
    <w:rsid w:val="00750AAE"/>
    <w:rsid w:val="00750DF3"/>
    <w:rsid w:val="00751111"/>
    <w:rsid w:val="00751267"/>
    <w:rsid w:val="0075146C"/>
    <w:rsid w:val="007516B6"/>
    <w:rsid w:val="00751A1A"/>
    <w:rsid w:val="00751AFC"/>
    <w:rsid w:val="00751C5B"/>
    <w:rsid w:val="00752427"/>
    <w:rsid w:val="007524D9"/>
    <w:rsid w:val="00752ABD"/>
    <w:rsid w:val="00753326"/>
    <w:rsid w:val="00753A40"/>
    <w:rsid w:val="00753CE1"/>
    <w:rsid w:val="007544A6"/>
    <w:rsid w:val="00754BEF"/>
    <w:rsid w:val="00755080"/>
    <w:rsid w:val="00755951"/>
    <w:rsid w:val="0075601A"/>
    <w:rsid w:val="0075654B"/>
    <w:rsid w:val="007565E6"/>
    <w:rsid w:val="00756A4E"/>
    <w:rsid w:val="00756D5E"/>
    <w:rsid w:val="00756DFC"/>
    <w:rsid w:val="007572D7"/>
    <w:rsid w:val="00757388"/>
    <w:rsid w:val="007577D6"/>
    <w:rsid w:val="00757A58"/>
    <w:rsid w:val="00757AC4"/>
    <w:rsid w:val="00760065"/>
    <w:rsid w:val="007607A2"/>
    <w:rsid w:val="007608F9"/>
    <w:rsid w:val="00760A09"/>
    <w:rsid w:val="00760D2C"/>
    <w:rsid w:val="0076105E"/>
    <w:rsid w:val="007610E0"/>
    <w:rsid w:val="00761171"/>
    <w:rsid w:val="00761501"/>
    <w:rsid w:val="00761578"/>
    <w:rsid w:val="00761785"/>
    <w:rsid w:val="00761830"/>
    <w:rsid w:val="00761898"/>
    <w:rsid w:val="00761A30"/>
    <w:rsid w:val="00761E92"/>
    <w:rsid w:val="00761FCF"/>
    <w:rsid w:val="007623F6"/>
    <w:rsid w:val="00762542"/>
    <w:rsid w:val="007626F1"/>
    <w:rsid w:val="00762B2A"/>
    <w:rsid w:val="00762C23"/>
    <w:rsid w:val="00762E65"/>
    <w:rsid w:val="00763A8D"/>
    <w:rsid w:val="00764575"/>
    <w:rsid w:val="00764C2C"/>
    <w:rsid w:val="00764D02"/>
    <w:rsid w:val="0076537F"/>
    <w:rsid w:val="007658C4"/>
    <w:rsid w:val="00765B58"/>
    <w:rsid w:val="00765BCE"/>
    <w:rsid w:val="0076600A"/>
    <w:rsid w:val="007666FB"/>
    <w:rsid w:val="00766DA0"/>
    <w:rsid w:val="007675B7"/>
    <w:rsid w:val="00767A64"/>
    <w:rsid w:val="00767CFE"/>
    <w:rsid w:val="00767F0F"/>
    <w:rsid w:val="00767F49"/>
    <w:rsid w:val="007701AD"/>
    <w:rsid w:val="007701E2"/>
    <w:rsid w:val="0077078C"/>
    <w:rsid w:val="007708D5"/>
    <w:rsid w:val="00771156"/>
    <w:rsid w:val="00771516"/>
    <w:rsid w:val="00771869"/>
    <w:rsid w:val="00771A1D"/>
    <w:rsid w:val="00772C3B"/>
    <w:rsid w:val="00772CCA"/>
    <w:rsid w:val="007736A3"/>
    <w:rsid w:val="007736E1"/>
    <w:rsid w:val="00773BCF"/>
    <w:rsid w:val="00773D13"/>
    <w:rsid w:val="00773DE1"/>
    <w:rsid w:val="007743B5"/>
    <w:rsid w:val="007745D2"/>
    <w:rsid w:val="00774F35"/>
    <w:rsid w:val="00774FE6"/>
    <w:rsid w:val="0077595B"/>
    <w:rsid w:val="0077684F"/>
    <w:rsid w:val="00776DB5"/>
    <w:rsid w:val="00776F23"/>
    <w:rsid w:val="00777C00"/>
    <w:rsid w:val="007800C3"/>
    <w:rsid w:val="007800CD"/>
    <w:rsid w:val="007805F1"/>
    <w:rsid w:val="00780E49"/>
    <w:rsid w:val="00780E56"/>
    <w:rsid w:val="007810ED"/>
    <w:rsid w:val="007810F3"/>
    <w:rsid w:val="00781535"/>
    <w:rsid w:val="007815FF"/>
    <w:rsid w:val="00781696"/>
    <w:rsid w:val="007824EA"/>
    <w:rsid w:val="00782A16"/>
    <w:rsid w:val="00782CB1"/>
    <w:rsid w:val="00782D93"/>
    <w:rsid w:val="00782FC6"/>
    <w:rsid w:val="0078305B"/>
    <w:rsid w:val="00783291"/>
    <w:rsid w:val="00783853"/>
    <w:rsid w:val="007841BE"/>
    <w:rsid w:val="00784208"/>
    <w:rsid w:val="007843DC"/>
    <w:rsid w:val="00784537"/>
    <w:rsid w:val="007846EF"/>
    <w:rsid w:val="00784C46"/>
    <w:rsid w:val="00784E36"/>
    <w:rsid w:val="00785569"/>
    <w:rsid w:val="0078583C"/>
    <w:rsid w:val="00785E39"/>
    <w:rsid w:val="0078738D"/>
    <w:rsid w:val="0078748A"/>
    <w:rsid w:val="007874D8"/>
    <w:rsid w:val="0078763F"/>
    <w:rsid w:val="00787AD4"/>
    <w:rsid w:val="00787DE9"/>
    <w:rsid w:val="00787DFF"/>
    <w:rsid w:val="00787E73"/>
    <w:rsid w:val="0079012E"/>
    <w:rsid w:val="0079047E"/>
    <w:rsid w:val="00790B81"/>
    <w:rsid w:val="00790EDC"/>
    <w:rsid w:val="007911CB"/>
    <w:rsid w:val="0079120E"/>
    <w:rsid w:val="00791582"/>
    <w:rsid w:val="00791637"/>
    <w:rsid w:val="007916B6"/>
    <w:rsid w:val="007918F7"/>
    <w:rsid w:val="00791C6C"/>
    <w:rsid w:val="00791CE5"/>
    <w:rsid w:val="00791DB0"/>
    <w:rsid w:val="00791EA8"/>
    <w:rsid w:val="0079201F"/>
    <w:rsid w:val="007926EB"/>
    <w:rsid w:val="00792742"/>
    <w:rsid w:val="007927B4"/>
    <w:rsid w:val="00792C60"/>
    <w:rsid w:val="00792D8C"/>
    <w:rsid w:val="007931A8"/>
    <w:rsid w:val="007936E0"/>
    <w:rsid w:val="007937C7"/>
    <w:rsid w:val="007937D1"/>
    <w:rsid w:val="007940F1"/>
    <w:rsid w:val="007945F8"/>
    <w:rsid w:val="00794D8C"/>
    <w:rsid w:val="00794E92"/>
    <w:rsid w:val="007952CB"/>
    <w:rsid w:val="00795A28"/>
    <w:rsid w:val="00795ABF"/>
    <w:rsid w:val="007966CD"/>
    <w:rsid w:val="00796C21"/>
    <w:rsid w:val="00796C99"/>
    <w:rsid w:val="00796F25"/>
    <w:rsid w:val="0079720B"/>
    <w:rsid w:val="00797CD4"/>
    <w:rsid w:val="00797E64"/>
    <w:rsid w:val="007A0265"/>
    <w:rsid w:val="007A04FB"/>
    <w:rsid w:val="007A072C"/>
    <w:rsid w:val="007A0767"/>
    <w:rsid w:val="007A087B"/>
    <w:rsid w:val="007A0D03"/>
    <w:rsid w:val="007A1567"/>
    <w:rsid w:val="007A192A"/>
    <w:rsid w:val="007A1BD1"/>
    <w:rsid w:val="007A1C00"/>
    <w:rsid w:val="007A1D12"/>
    <w:rsid w:val="007A1ED7"/>
    <w:rsid w:val="007A1FA1"/>
    <w:rsid w:val="007A23DE"/>
    <w:rsid w:val="007A2D5F"/>
    <w:rsid w:val="007A2EC6"/>
    <w:rsid w:val="007A3360"/>
    <w:rsid w:val="007A3545"/>
    <w:rsid w:val="007A3879"/>
    <w:rsid w:val="007A3C15"/>
    <w:rsid w:val="007A3F2B"/>
    <w:rsid w:val="007A4281"/>
    <w:rsid w:val="007A43D0"/>
    <w:rsid w:val="007A4474"/>
    <w:rsid w:val="007A475E"/>
    <w:rsid w:val="007A4D17"/>
    <w:rsid w:val="007A5354"/>
    <w:rsid w:val="007A5A8D"/>
    <w:rsid w:val="007A6650"/>
    <w:rsid w:val="007A673C"/>
    <w:rsid w:val="007A6A4D"/>
    <w:rsid w:val="007A6DFD"/>
    <w:rsid w:val="007A7095"/>
    <w:rsid w:val="007A731A"/>
    <w:rsid w:val="007A7BC1"/>
    <w:rsid w:val="007A7CE3"/>
    <w:rsid w:val="007B12A4"/>
    <w:rsid w:val="007B15F7"/>
    <w:rsid w:val="007B20CB"/>
    <w:rsid w:val="007B2112"/>
    <w:rsid w:val="007B217B"/>
    <w:rsid w:val="007B2863"/>
    <w:rsid w:val="007B35AD"/>
    <w:rsid w:val="007B3DBC"/>
    <w:rsid w:val="007B47DD"/>
    <w:rsid w:val="007B4BCF"/>
    <w:rsid w:val="007B5FFC"/>
    <w:rsid w:val="007B632E"/>
    <w:rsid w:val="007B6769"/>
    <w:rsid w:val="007B6A0C"/>
    <w:rsid w:val="007B6B1E"/>
    <w:rsid w:val="007B6C49"/>
    <w:rsid w:val="007B6C57"/>
    <w:rsid w:val="007B6EBB"/>
    <w:rsid w:val="007B76CF"/>
    <w:rsid w:val="007B7B10"/>
    <w:rsid w:val="007B7D64"/>
    <w:rsid w:val="007C01CC"/>
    <w:rsid w:val="007C07B3"/>
    <w:rsid w:val="007C0D91"/>
    <w:rsid w:val="007C13F2"/>
    <w:rsid w:val="007C15C3"/>
    <w:rsid w:val="007C1A2F"/>
    <w:rsid w:val="007C1E94"/>
    <w:rsid w:val="007C204A"/>
    <w:rsid w:val="007C259F"/>
    <w:rsid w:val="007C2659"/>
    <w:rsid w:val="007C289B"/>
    <w:rsid w:val="007C28A4"/>
    <w:rsid w:val="007C28A6"/>
    <w:rsid w:val="007C2AEA"/>
    <w:rsid w:val="007C2DCA"/>
    <w:rsid w:val="007C3390"/>
    <w:rsid w:val="007C3418"/>
    <w:rsid w:val="007C38EA"/>
    <w:rsid w:val="007C3ED1"/>
    <w:rsid w:val="007C419D"/>
    <w:rsid w:val="007C42DD"/>
    <w:rsid w:val="007C43C8"/>
    <w:rsid w:val="007C4B29"/>
    <w:rsid w:val="007C4D93"/>
    <w:rsid w:val="007C4FAF"/>
    <w:rsid w:val="007C4FF5"/>
    <w:rsid w:val="007C504A"/>
    <w:rsid w:val="007C52CC"/>
    <w:rsid w:val="007C53AA"/>
    <w:rsid w:val="007C55ED"/>
    <w:rsid w:val="007C5658"/>
    <w:rsid w:val="007C5A6C"/>
    <w:rsid w:val="007C5BC8"/>
    <w:rsid w:val="007C5F14"/>
    <w:rsid w:val="007C668E"/>
    <w:rsid w:val="007C679F"/>
    <w:rsid w:val="007C6D2D"/>
    <w:rsid w:val="007C6FFD"/>
    <w:rsid w:val="007C773F"/>
    <w:rsid w:val="007C78C1"/>
    <w:rsid w:val="007C78F8"/>
    <w:rsid w:val="007C7A63"/>
    <w:rsid w:val="007C7D24"/>
    <w:rsid w:val="007C7F57"/>
    <w:rsid w:val="007D07C2"/>
    <w:rsid w:val="007D07C5"/>
    <w:rsid w:val="007D0885"/>
    <w:rsid w:val="007D18BE"/>
    <w:rsid w:val="007D1E0B"/>
    <w:rsid w:val="007D1FF7"/>
    <w:rsid w:val="007D2374"/>
    <w:rsid w:val="007D25A3"/>
    <w:rsid w:val="007D25D3"/>
    <w:rsid w:val="007D2BA0"/>
    <w:rsid w:val="007D2E43"/>
    <w:rsid w:val="007D2FCF"/>
    <w:rsid w:val="007D3308"/>
    <w:rsid w:val="007D3757"/>
    <w:rsid w:val="007D3819"/>
    <w:rsid w:val="007D389E"/>
    <w:rsid w:val="007D3A4B"/>
    <w:rsid w:val="007D3A4F"/>
    <w:rsid w:val="007D3B3C"/>
    <w:rsid w:val="007D42C1"/>
    <w:rsid w:val="007D4495"/>
    <w:rsid w:val="007D457B"/>
    <w:rsid w:val="007D4624"/>
    <w:rsid w:val="007D47E4"/>
    <w:rsid w:val="007D5232"/>
    <w:rsid w:val="007D5271"/>
    <w:rsid w:val="007D589C"/>
    <w:rsid w:val="007D5B70"/>
    <w:rsid w:val="007D5E2B"/>
    <w:rsid w:val="007D72D8"/>
    <w:rsid w:val="007D7675"/>
    <w:rsid w:val="007D78CA"/>
    <w:rsid w:val="007D7B69"/>
    <w:rsid w:val="007D7E33"/>
    <w:rsid w:val="007E0CD4"/>
    <w:rsid w:val="007E1040"/>
    <w:rsid w:val="007E124A"/>
    <w:rsid w:val="007E1756"/>
    <w:rsid w:val="007E1A8E"/>
    <w:rsid w:val="007E1C6C"/>
    <w:rsid w:val="007E22A6"/>
    <w:rsid w:val="007E2875"/>
    <w:rsid w:val="007E2883"/>
    <w:rsid w:val="007E31EC"/>
    <w:rsid w:val="007E33FF"/>
    <w:rsid w:val="007E34B8"/>
    <w:rsid w:val="007E3B2A"/>
    <w:rsid w:val="007E3B6D"/>
    <w:rsid w:val="007E3BE7"/>
    <w:rsid w:val="007E3BF5"/>
    <w:rsid w:val="007E3F0D"/>
    <w:rsid w:val="007E42FC"/>
    <w:rsid w:val="007E474B"/>
    <w:rsid w:val="007E4BB6"/>
    <w:rsid w:val="007E4E25"/>
    <w:rsid w:val="007E4E3C"/>
    <w:rsid w:val="007E4ECB"/>
    <w:rsid w:val="007E5386"/>
    <w:rsid w:val="007E56F6"/>
    <w:rsid w:val="007E622D"/>
    <w:rsid w:val="007E65E1"/>
    <w:rsid w:val="007E6BFB"/>
    <w:rsid w:val="007E6EB8"/>
    <w:rsid w:val="007E7210"/>
    <w:rsid w:val="007E7AAF"/>
    <w:rsid w:val="007E7BC3"/>
    <w:rsid w:val="007E7CEF"/>
    <w:rsid w:val="007F014F"/>
    <w:rsid w:val="007F031A"/>
    <w:rsid w:val="007F0413"/>
    <w:rsid w:val="007F0428"/>
    <w:rsid w:val="007F04BF"/>
    <w:rsid w:val="007F08FF"/>
    <w:rsid w:val="007F0A7D"/>
    <w:rsid w:val="007F0C8B"/>
    <w:rsid w:val="007F0F6D"/>
    <w:rsid w:val="007F1292"/>
    <w:rsid w:val="007F13B9"/>
    <w:rsid w:val="007F1454"/>
    <w:rsid w:val="007F159E"/>
    <w:rsid w:val="007F1D10"/>
    <w:rsid w:val="007F207C"/>
    <w:rsid w:val="007F2162"/>
    <w:rsid w:val="007F2569"/>
    <w:rsid w:val="007F2764"/>
    <w:rsid w:val="007F2B60"/>
    <w:rsid w:val="007F2CFE"/>
    <w:rsid w:val="007F3050"/>
    <w:rsid w:val="007F35BA"/>
    <w:rsid w:val="007F376E"/>
    <w:rsid w:val="007F3782"/>
    <w:rsid w:val="007F3B5E"/>
    <w:rsid w:val="007F3DA0"/>
    <w:rsid w:val="007F3E2E"/>
    <w:rsid w:val="007F3F56"/>
    <w:rsid w:val="007F402A"/>
    <w:rsid w:val="007F42D1"/>
    <w:rsid w:val="007F4424"/>
    <w:rsid w:val="007F448A"/>
    <w:rsid w:val="007F4998"/>
    <w:rsid w:val="007F4A6A"/>
    <w:rsid w:val="007F4F1B"/>
    <w:rsid w:val="007F4FCC"/>
    <w:rsid w:val="007F515F"/>
    <w:rsid w:val="007F5C55"/>
    <w:rsid w:val="007F5C97"/>
    <w:rsid w:val="007F5DAC"/>
    <w:rsid w:val="007F5E98"/>
    <w:rsid w:val="007F6210"/>
    <w:rsid w:val="007F6478"/>
    <w:rsid w:val="007F6BDF"/>
    <w:rsid w:val="007F6D25"/>
    <w:rsid w:val="007F6E38"/>
    <w:rsid w:val="007F7031"/>
    <w:rsid w:val="007F704E"/>
    <w:rsid w:val="007F706C"/>
    <w:rsid w:val="007F7252"/>
    <w:rsid w:val="007F72B5"/>
    <w:rsid w:val="007F7A14"/>
    <w:rsid w:val="007F7BA7"/>
    <w:rsid w:val="008003AC"/>
    <w:rsid w:val="00800476"/>
    <w:rsid w:val="008008AD"/>
    <w:rsid w:val="00800991"/>
    <w:rsid w:val="00800BD0"/>
    <w:rsid w:val="00800D6D"/>
    <w:rsid w:val="00800F17"/>
    <w:rsid w:val="00801160"/>
    <w:rsid w:val="008012AE"/>
    <w:rsid w:val="008014CB"/>
    <w:rsid w:val="00801A4F"/>
    <w:rsid w:val="00801EBF"/>
    <w:rsid w:val="00802057"/>
    <w:rsid w:val="0080208D"/>
    <w:rsid w:val="00802263"/>
    <w:rsid w:val="0080262B"/>
    <w:rsid w:val="008027F0"/>
    <w:rsid w:val="00802E0C"/>
    <w:rsid w:val="00803163"/>
    <w:rsid w:val="00803349"/>
    <w:rsid w:val="00803568"/>
    <w:rsid w:val="008035FD"/>
    <w:rsid w:val="00803781"/>
    <w:rsid w:val="00803C5C"/>
    <w:rsid w:val="00803CD4"/>
    <w:rsid w:val="00804089"/>
    <w:rsid w:val="008047BB"/>
    <w:rsid w:val="0080520C"/>
    <w:rsid w:val="008052A9"/>
    <w:rsid w:val="008053AE"/>
    <w:rsid w:val="0080587F"/>
    <w:rsid w:val="00805B01"/>
    <w:rsid w:val="008066BC"/>
    <w:rsid w:val="00806A8D"/>
    <w:rsid w:val="0080732F"/>
    <w:rsid w:val="00807545"/>
    <w:rsid w:val="00807919"/>
    <w:rsid w:val="00807CB9"/>
    <w:rsid w:val="00807CC6"/>
    <w:rsid w:val="00810E09"/>
    <w:rsid w:val="00811178"/>
    <w:rsid w:val="00811502"/>
    <w:rsid w:val="0081158C"/>
    <w:rsid w:val="00812039"/>
    <w:rsid w:val="00812217"/>
    <w:rsid w:val="008124D0"/>
    <w:rsid w:val="00812EBA"/>
    <w:rsid w:val="00812EFC"/>
    <w:rsid w:val="008137D2"/>
    <w:rsid w:val="00814DE8"/>
    <w:rsid w:val="008150C9"/>
    <w:rsid w:val="008155FB"/>
    <w:rsid w:val="008157E7"/>
    <w:rsid w:val="008158DB"/>
    <w:rsid w:val="00815989"/>
    <w:rsid w:val="00815EB8"/>
    <w:rsid w:val="00816330"/>
    <w:rsid w:val="0081642D"/>
    <w:rsid w:val="008165AD"/>
    <w:rsid w:val="00816ADC"/>
    <w:rsid w:val="008177EC"/>
    <w:rsid w:val="00817C06"/>
    <w:rsid w:val="0082007E"/>
    <w:rsid w:val="0082047F"/>
    <w:rsid w:val="008206AA"/>
    <w:rsid w:val="00820776"/>
    <w:rsid w:val="0082079A"/>
    <w:rsid w:val="008208C3"/>
    <w:rsid w:val="00821B22"/>
    <w:rsid w:val="00821F53"/>
    <w:rsid w:val="00822517"/>
    <w:rsid w:val="00822563"/>
    <w:rsid w:val="008227E7"/>
    <w:rsid w:val="008229B9"/>
    <w:rsid w:val="00822A4C"/>
    <w:rsid w:val="00822B67"/>
    <w:rsid w:val="008232DA"/>
    <w:rsid w:val="00823632"/>
    <w:rsid w:val="008238EF"/>
    <w:rsid w:val="00823B92"/>
    <w:rsid w:val="00823CDB"/>
    <w:rsid w:val="00823EEF"/>
    <w:rsid w:val="0082402E"/>
    <w:rsid w:val="0082436B"/>
    <w:rsid w:val="00825353"/>
    <w:rsid w:val="00825832"/>
    <w:rsid w:val="00825AFA"/>
    <w:rsid w:val="00825D95"/>
    <w:rsid w:val="008267C2"/>
    <w:rsid w:val="00827547"/>
    <w:rsid w:val="008279E9"/>
    <w:rsid w:val="00827AC9"/>
    <w:rsid w:val="00827C40"/>
    <w:rsid w:val="00827E07"/>
    <w:rsid w:val="0083035A"/>
    <w:rsid w:val="00830597"/>
    <w:rsid w:val="00830736"/>
    <w:rsid w:val="00830970"/>
    <w:rsid w:val="00830F69"/>
    <w:rsid w:val="00831533"/>
    <w:rsid w:val="008316ED"/>
    <w:rsid w:val="0083174B"/>
    <w:rsid w:val="00831810"/>
    <w:rsid w:val="0083212D"/>
    <w:rsid w:val="00832761"/>
    <w:rsid w:val="00832A31"/>
    <w:rsid w:val="0083302C"/>
    <w:rsid w:val="00833BFC"/>
    <w:rsid w:val="00833C2D"/>
    <w:rsid w:val="00833ED5"/>
    <w:rsid w:val="008342A6"/>
    <w:rsid w:val="00834671"/>
    <w:rsid w:val="00834888"/>
    <w:rsid w:val="00834931"/>
    <w:rsid w:val="00834B2A"/>
    <w:rsid w:val="00834C77"/>
    <w:rsid w:val="00834CBC"/>
    <w:rsid w:val="0083501D"/>
    <w:rsid w:val="008353FB"/>
    <w:rsid w:val="00835A49"/>
    <w:rsid w:val="00835D44"/>
    <w:rsid w:val="00836CF5"/>
    <w:rsid w:val="00836DF4"/>
    <w:rsid w:val="00836F7E"/>
    <w:rsid w:val="0083715B"/>
    <w:rsid w:val="0083742E"/>
    <w:rsid w:val="008375E2"/>
    <w:rsid w:val="00837A0D"/>
    <w:rsid w:val="00837D7C"/>
    <w:rsid w:val="0084030A"/>
    <w:rsid w:val="0084044B"/>
    <w:rsid w:val="00840681"/>
    <w:rsid w:val="0084069E"/>
    <w:rsid w:val="00841201"/>
    <w:rsid w:val="0084191F"/>
    <w:rsid w:val="00841A46"/>
    <w:rsid w:val="00841F0B"/>
    <w:rsid w:val="00841F8F"/>
    <w:rsid w:val="008427AF"/>
    <w:rsid w:val="008428B9"/>
    <w:rsid w:val="00842B94"/>
    <w:rsid w:val="00842D8A"/>
    <w:rsid w:val="008433E7"/>
    <w:rsid w:val="00843699"/>
    <w:rsid w:val="00843AF6"/>
    <w:rsid w:val="00843B42"/>
    <w:rsid w:val="00844A23"/>
    <w:rsid w:val="00844FBF"/>
    <w:rsid w:val="00844FCB"/>
    <w:rsid w:val="00844FD9"/>
    <w:rsid w:val="008452EB"/>
    <w:rsid w:val="008453EC"/>
    <w:rsid w:val="0084565C"/>
    <w:rsid w:val="008458F4"/>
    <w:rsid w:val="00845F5F"/>
    <w:rsid w:val="008462A0"/>
    <w:rsid w:val="00846992"/>
    <w:rsid w:val="00846A7D"/>
    <w:rsid w:val="00846F60"/>
    <w:rsid w:val="0084759C"/>
    <w:rsid w:val="008506EB"/>
    <w:rsid w:val="008507F6"/>
    <w:rsid w:val="00850ABB"/>
    <w:rsid w:val="00850C31"/>
    <w:rsid w:val="00850C49"/>
    <w:rsid w:val="008512EA"/>
    <w:rsid w:val="008513CE"/>
    <w:rsid w:val="008513F9"/>
    <w:rsid w:val="0085185E"/>
    <w:rsid w:val="00851965"/>
    <w:rsid w:val="00851BA6"/>
    <w:rsid w:val="00851E45"/>
    <w:rsid w:val="00851F3F"/>
    <w:rsid w:val="00852480"/>
    <w:rsid w:val="00852E48"/>
    <w:rsid w:val="008538F6"/>
    <w:rsid w:val="00853DBF"/>
    <w:rsid w:val="00853EF3"/>
    <w:rsid w:val="0085407A"/>
    <w:rsid w:val="00854272"/>
    <w:rsid w:val="00854722"/>
    <w:rsid w:val="00854902"/>
    <w:rsid w:val="00854E82"/>
    <w:rsid w:val="00855271"/>
    <w:rsid w:val="00855A5D"/>
    <w:rsid w:val="00855CE0"/>
    <w:rsid w:val="00856098"/>
    <w:rsid w:val="008560D4"/>
    <w:rsid w:val="00856CAC"/>
    <w:rsid w:val="00856D68"/>
    <w:rsid w:val="0085709D"/>
    <w:rsid w:val="00857232"/>
    <w:rsid w:val="008578D6"/>
    <w:rsid w:val="00857D54"/>
    <w:rsid w:val="00857DAE"/>
    <w:rsid w:val="00860947"/>
    <w:rsid w:val="00860BE3"/>
    <w:rsid w:val="00860C8D"/>
    <w:rsid w:val="008610B3"/>
    <w:rsid w:val="008610F0"/>
    <w:rsid w:val="008617E5"/>
    <w:rsid w:val="0086190C"/>
    <w:rsid w:val="008620B7"/>
    <w:rsid w:val="008620F0"/>
    <w:rsid w:val="00862287"/>
    <w:rsid w:val="00862600"/>
    <w:rsid w:val="00863373"/>
    <w:rsid w:val="00863435"/>
    <w:rsid w:val="00863562"/>
    <w:rsid w:val="008637FA"/>
    <w:rsid w:val="00864164"/>
    <w:rsid w:val="008647A9"/>
    <w:rsid w:val="0086487C"/>
    <w:rsid w:val="008648CC"/>
    <w:rsid w:val="00864BA3"/>
    <w:rsid w:val="00864C12"/>
    <w:rsid w:val="00864FBC"/>
    <w:rsid w:val="00865009"/>
    <w:rsid w:val="00865391"/>
    <w:rsid w:val="00865440"/>
    <w:rsid w:val="00865479"/>
    <w:rsid w:val="00865B31"/>
    <w:rsid w:val="00865C36"/>
    <w:rsid w:val="00866041"/>
    <w:rsid w:val="008667B9"/>
    <w:rsid w:val="008668D0"/>
    <w:rsid w:val="00866A2D"/>
    <w:rsid w:val="00866F39"/>
    <w:rsid w:val="00867912"/>
    <w:rsid w:val="00867A4B"/>
    <w:rsid w:val="0087008C"/>
    <w:rsid w:val="00870273"/>
    <w:rsid w:val="008703B5"/>
    <w:rsid w:val="0087058B"/>
    <w:rsid w:val="00870CC5"/>
    <w:rsid w:val="00871F83"/>
    <w:rsid w:val="008722B5"/>
    <w:rsid w:val="008726DF"/>
    <w:rsid w:val="00872B99"/>
    <w:rsid w:val="00872F75"/>
    <w:rsid w:val="00873315"/>
    <w:rsid w:val="00873499"/>
    <w:rsid w:val="00873F5E"/>
    <w:rsid w:val="00874019"/>
    <w:rsid w:val="0087413B"/>
    <w:rsid w:val="00874205"/>
    <w:rsid w:val="008747FA"/>
    <w:rsid w:val="00874AE1"/>
    <w:rsid w:val="00874C2D"/>
    <w:rsid w:val="00874C34"/>
    <w:rsid w:val="00874C3D"/>
    <w:rsid w:val="00874C59"/>
    <w:rsid w:val="00874D50"/>
    <w:rsid w:val="00874D60"/>
    <w:rsid w:val="008752C4"/>
    <w:rsid w:val="00875549"/>
    <w:rsid w:val="008759CE"/>
    <w:rsid w:val="008760DC"/>
    <w:rsid w:val="00876265"/>
    <w:rsid w:val="008763DE"/>
    <w:rsid w:val="00876819"/>
    <w:rsid w:val="00877053"/>
    <w:rsid w:val="008770A2"/>
    <w:rsid w:val="00877218"/>
    <w:rsid w:val="00877542"/>
    <w:rsid w:val="008777BC"/>
    <w:rsid w:val="008777E0"/>
    <w:rsid w:val="00877959"/>
    <w:rsid w:val="00877A26"/>
    <w:rsid w:val="00877B11"/>
    <w:rsid w:val="00877E34"/>
    <w:rsid w:val="00880450"/>
    <w:rsid w:val="0088045B"/>
    <w:rsid w:val="00880731"/>
    <w:rsid w:val="00880848"/>
    <w:rsid w:val="00880AE3"/>
    <w:rsid w:val="00880CED"/>
    <w:rsid w:val="00880D9D"/>
    <w:rsid w:val="008810C9"/>
    <w:rsid w:val="00881529"/>
    <w:rsid w:val="008817B9"/>
    <w:rsid w:val="00881AFD"/>
    <w:rsid w:val="0088229E"/>
    <w:rsid w:val="00882362"/>
    <w:rsid w:val="00882A71"/>
    <w:rsid w:val="00882B96"/>
    <w:rsid w:val="00882C56"/>
    <w:rsid w:val="00882E0D"/>
    <w:rsid w:val="008830FD"/>
    <w:rsid w:val="008831E9"/>
    <w:rsid w:val="0088328F"/>
    <w:rsid w:val="00883917"/>
    <w:rsid w:val="008839A1"/>
    <w:rsid w:val="00883C5E"/>
    <w:rsid w:val="00884027"/>
    <w:rsid w:val="00884CAD"/>
    <w:rsid w:val="00884D67"/>
    <w:rsid w:val="008851CC"/>
    <w:rsid w:val="0088524E"/>
    <w:rsid w:val="00885313"/>
    <w:rsid w:val="008856F8"/>
    <w:rsid w:val="00885A21"/>
    <w:rsid w:val="00885B13"/>
    <w:rsid w:val="00885CCF"/>
    <w:rsid w:val="0088668E"/>
    <w:rsid w:val="00886878"/>
    <w:rsid w:val="008868FD"/>
    <w:rsid w:val="00886D55"/>
    <w:rsid w:val="008870CD"/>
    <w:rsid w:val="008876BE"/>
    <w:rsid w:val="008877A0"/>
    <w:rsid w:val="0089033D"/>
    <w:rsid w:val="00890630"/>
    <w:rsid w:val="00890721"/>
    <w:rsid w:val="00890E55"/>
    <w:rsid w:val="00890FBB"/>
    <w:rsid w:val="0089117A"/>
    <w:rsid w:val="00891744"/>
    <w:rsid w:val="0089251C"/>
    <w:rsid w:val="0089280E"/>
    <w:rsid w:val="00892DFB"/>
    <w:rsid w:val="00892FB5"/>
    <w:rsid w:val="0089311A"/>
    <w:rsid w:val="008935F1"/>
    <w:rsid w:val="00893700"/>
    <w:rsid w:val="00893825"/>
    <w:rsid w:val="008938BF"/>
    <w:rsid w:val="0089395D"/>
    <w:rsid w:val="00893A09"/>
    <w:rsid w:val="0089473B"/>
    <w:rsid w:val="0089493B"/>
    <w:rsid w:val="00894ADC"/>
    <w:rsid w:val="00894B77"/>
    <w:rsid w:val="00894ECB"/>
    <w:rsid w:val="00894FED"/>
    <w:rsid w:val="0089541F"/>
    <w:rsid w:val="00895543"/>
    <w:rsid w:val="00895579"/>
    <w:rsid w:val="00895766"/>
    <w:rsid w:val="00895EFF"/>
    <w:rsid w:val="0089601E"/>
    <w:rsid w:val="008963F3"/>
    <w:rsid w:val="0089678B"/>
    <w:rsid w:val="0089726C"/>
    <w:rsid w:val="008976C0"/>
    <w:rsid w:val="008976C6"/>
    <w:rsid w:val="00897CB6"/>
    <w:rsid w:val="00897DD9"/>
    <w:rsid w:val="008A12A0"/>
    <w:rsid w:val="008A16E9"/>
    <w:rsid w:val="008A192F"/>
    <w:rsid w:val="008A1BB4"/>
    <w:rsid w:val="008A201A"/>
    <w:rsid w:val="008A20F7"/>
    <w:rsid w:val="008A2146"/>
    <w:rsid w:val="008A217D"/>
    <w:rsid w:val="008A234C"/>
    <w:rsid w:val="008A2785"/>
    <w:rsid w:val="008A2BE6"/>
    <w:rsid w:val="008A326B"/>
    <w:rsid w:val="008A4552"/>
    <w:rsid w:val="008A466E"/>
    <w:rsid w:val="008A495D"/>
    <w:rsid w:val="008A4DA0"/>
    <w:rsid w:val="008A4FA5"/>
    <w:rsid w:val="008A5134"/>
    <w:rsid w:val="008A5AB7"/>
    <w:rsid w:val="008A6039"/>
    <w:rsid w:val="008A67F6"/>
    <w:rsid w:val="008A680D"/>
    <w:rsid w:val="008A6994"/>
    <w:rsid w:val="008A6AD6"/>
    <w:rsid w:val="008A6D21"/>
    <w:rsid w:val="008A6EDE"/>
    <w:rsid w:val="008A6FC5"/>
    <w:rsid w:val="008A7343"/>
    <w:rsid w:val="008A74A4"/>
    <w:rsid w:val="008A76A1"/>
    <w:rsid w:val="008A77AC"/>
    <w:rsid w:val="008A79DC"/>
    <w:rsid w:val="008A7C6D"/>
    <w:rsid w:val="008A7D56"/>
    <w:rsid w:val="008B020F"/>
    <w:rsid w:val="008B07F4"/>
    <w:rsid w:val="008B0864"/>
    <w:rsid w:val="008B0BAB"/>
    <w:rsid w:val="008B1639"/>
    <w:rsid w:val="008B172B"/>
    <w:rsid w:val="008B1792"/>
    <w:rsid w:val="008B1875"/>
    <w:rsid w:val="008B1CDC"/>
    <w:rsid w:val="008B223C"/>
    <w:rsid w:val="008B2665"/>
    <w:rsid w:val="008B2677"/>
    <w:rsid w:val="008B2785"/>
    <w:rsid w:val="008B2961"/>
    <w:rsid w:val="008B2BEC"/>
    <w:rsid w:val="008B2C02"/>
    <w:rsid w:val="008B2F4C"/>
    <w:rsid w:val="008B3054"/>
    <w:rsid w:val="008B3933"/>
    <w:rsid w:val="008B3A6C"/>
    <w:rsid w:val="008B3B04"/>
    <w:rsid w:val="008B4257"/>
    <w:rsid w:val="008B4756"/>
    <w:rsid w:val="008B482E"/>
    <w:rsid w:val="008B4C8C"/>
    <w:rsid w:val="008B4CC7"/>
    <w:rsid w:val="008B4F73"/>
    <w:rsid w:val="008B50C1"/>
    <w:rsid w:val="008B5982"/>
    <w:rsid w:val="008B5D82"/>
    <w:rsid w:val="008B60D6"/>
    <w:rsid w:val="008B696B"/>
    <w:rsid w:val="008B7218"/>
    <w:rsid w:val="008B7686"/>
    <w:rsid w:val="008B7CAE"/>
    <w:rsid w:val="008C0503"/>
    <w:rsid w:val="008C056B"/>
    <w:rsid w:val="008C0584"/>
    <w:rsid w:val="008C0CCC"/>
    <w:rsid w:val="008C108A"/>
    <w:rsid w:val="008C132B"/>
    <w:rsid w:val="008C1500"/>
    <w:rsid w:val="008C1604"/>
    <w:rsid w:val="008C1632"/>
    <w:rsid w:val="008C1FD1"/>
    <w:rsid w:val="008C2211"/>
    <w:rsid w:val="008C297D"/>
    <w:rsid w:val="008C3503"/>
    <w:rsid w:val="008C386A"/>
    <w:rsid w:val="008C38CF"/>
    <w:rsid w:val="008C3E11"/>
    <w:rsid w:val="008C4083"/>
    <w:rsid w:val="008C4579"/>
    <w:rsid w:val="008C4961"/>
    <w:rsid w:val="008C496E"/>
    <w:rsid w:val="008C5204"/>
    <w:rsid w:val="008C5365"/>
    <w:rsid w:val="008C53DC"/>
    <w:rsid w:val="008C5553"/>
    <w:rsid w:val="008C5562"/>
    <w:rsid w:val="008C576F"/>
    <w:rsid w:val="008C58E2"/>
    <w:rsid w:val="008C613E"/>
    <w:rsid w:val="008C650F"/>
    <w:rsid w:val="008C684A"/>
    <w:rsid w:val="008C69E6"/>
    <w:rsid w:val="008C6FCB"/>
    <w:rsid w:val="008C7176"/>
    <w:rsid w:val="008C7548"/>
    <w:rsid w:val="008C794B"/>
    <w:rsid w:val="008C79C8"/>
    <w:rsid w:val="008C7B28"/>
    <w:rsid w:val="008C7EA2"/>
    <w:rsid w:val="008D022E"/>
    <w:rsid w:val="008D033A"/>
    <w:rsid w:val="008D0538"/>
    <w:rsid w:val="008D0551"/>
    <w:rsid w:val="008D0A14"/>
    <w:rsid w:val="008D0F35"/>
    <w:rsid w:val="008D10F8"/>
    <w:rsid w:val="008D1150"/>
    <w:rsid w:val="008D115E"/>
    <w:rsid w:val="008D1BB2"/>
    <w:rsid w:val="008D1C22"/>
    <w:rsid w:val="008D20FF"/>
    <w:rsid w:val="008D225C"/>
    <w:rsid w:val="008D33C3"/>
    <w:rsid w:val="008D39CE"/>
    <w:rsid w:val="008D3DEE"/>
    <w:rsid w:val="008D3F23"/>
    <w:rsid w:val="008D3FCB"/>
    <w:rsid w:val="008D4244"/>
    <w:rsid w:val="008D45D7"/>
    <w:rsid w:val="008D57D9"/>
    <w:rsid w:val="008D5CFA"/>
    <w:rsid w:val="008D5D8F"/>
    <w:rsid w:val="008D63B6"/>
    <w:rsid w:val="008D6814"/>
    <w:rsid w:val="008D6ABD"/>
    <w:rsid w:val="008D6D56"/>
    <w:rsid w:val="008D70BA"/>
    <w:rsid w:val="008D7557"/>
    <w:rsid w:val="008D7E0A"/>
    <w:rsid w:val="008D7EF4"/>
    <w:rsid w:val="008E0216"/>
    <w:rsid w:val="008E02D3"/>
    <w:rsid w:val="008E044E"/>
    <w:rsid w:val="008E054D"/>
    <w:rsid w:val="008E0D69"/>
    <w:rsid w:val="008E0E0A"/>
    <w:rsid w:val="008E0F34"/>
    <w:rsid w:val="008E109C"/>
    <w:rsid w:val="008E1AEE"/>
    <w:rsid w:val="008E29B5"/>
    <w:rsid w:val="008E2C6A"/>
    <w:rsid w:val="008E2DAE"/>
    <w:rsid w:val="008E2E31"/>
    <w:rsid w:val="008E2FD6"/>
    <w:rsid w:val="008E301B"/>
    <w:rsid w:val="008E32AC"/>
    <w:rsid w:val="008E3BAD"/>
    <w:rsid w:val="008E3EE2"/>
    <w:rsid w:val="008E48D0"/>
    <w:rsid w:val="008E4B3A"/>
    <w:rsid w:val="008E51CE"/>
    <w:rsid w:val="008E5322"/>
    <w:rsid w:val="008E5381"/>
    <w:rsid w:val="008E564F"/>
    <w:rsid w:val="008E5A6F"/>
    <w:rsid w:val="008E5CD2"/>
    <w:rsid w:val="008E5CDA"/>
    <w:rsid w:val="008E6653"/>
    <w:rsid w:val="008E687C"/>
    <w:rsid w:val="008E6C48"/>
    <w:rsid w:val="008E6C4B"/>
    <w:rsid w:val="008E6C6F"/>
    <w:rsid w:val="008E6E22"/>
    <w:rsid w:val="008F00CB"/>
    <w:rsid w:val="008F0230"/>
    <w:rsid w:val="008F02C0"/>
    <w:rsid w:val="008F0618"/>
    <w:rsid w:val="008F098C"/>
    <w:rsid w:val="008F0AD9"/>
    <w:rsid w:val="008F1068"/>
    <w:rsid w:val="008F11BD"/>
    <w:rsid w:val="008F1363"/>
    <w:rsid w:val="008F1415"/>
    <w:rsid w:val="008F14CB"/>
    <w:rsid w:val="008F153B"/>
    <w:rsid w:val="008F17F7"/>
    <w:rsid w:val="008F1826"/>
    <w:rsid w:val="008F189F"/>
    <w:rsid w:val="008F1A55"/>
    <w:rsid w:val="008F20C0"/>
    <w:rsid w:val="008F2870"/>
    <w:rsid w:val="008F2CF4"/>
    <w:rsid w:val="008F2E74"/>
    <w:rsid w:val="008F2EC1"/>
    <w:rsid w:val="008F30C2"/>
    <w:rsid w:val="008F3621"/>
    <w:rsid w:val="008F3A8E"/>
    <w:rsid w:val="008F3F14"/>
    <w:rsid w:val="008F464B"/>
    <w:rsid w:val="008F4C24"/>
    <w:rsid w:val="008F5048"/>
    <w:rsid w:val="008F5166"/>
    <w:rsid w:val="008F556C"/>
    <w:rsid w:val="008F57EC"/>
    <w:rsid w:val="008F5989"/>
    <w:rsid w:val="008F5DB1"/>
    <w:rsid w:val="008F6363"/>
    <w:rsid w:val="008F63B3"/>
    <w:rsid w:val="008F64B4"/>
    <w:rsid w:val="008F6CDE"/>
    <w:rsid w:val="008F7159"/>
    <w:rsid w:val="008F7213"/>
    <w:rsid w:val="008F7A7F"/>
    <w:rsid w:val="008F7ABC"/>
    <w:rsid w:val="008F7B9C"/>
    <w:rsid w:val="009000AB"/>
    <w:rsid w:val="0090036D"/>
    <w:rsid w:val="00900A62"/>
    <w:rsid w:val="0090174E"/>
    <w:rsid w:val="0090187E"/>
    <w:rsid w:val="00901A6F"/>
    <w:rsid w:val="00901B24"/>
    <w:rsid w:val="00901B29"/>
    <w:rsid w:val="00902419"/>
    <w:rsid w:val="009028E9"/>
    <w:rsid w:val="00903161"/>
    <w:rsid w:val="00903633"/>
    <w:rsid w:val="009038C4"/>
    <w:rsid w:val="009039AE"/>
    <w:rsid w:val="00903C2F"/>
    <w:rsid w:val="00903C73"/>
    <w:rsid w:val="00903DC0"/>
    <w:rsid w:val="00904189"/>
    <w:rsid w:val="009044C2"/>
    <w:rsid w:val="00904BA4"/>
    <w:rsid w:val="00904D02"/>
    <w:rsid w:val="00904F44"/>
    <w:rsid w:val="00905578"/>
    <w:rsid w:val="0090600F"/>
    <w:rsid w:val="00906A9B"/>
    <w:rsid w:val="00906CC1"/>
    <w:rsid w:val="00906DB2"/>
    <w:rsid w:val="00907595"/>
    <w:rsid w:val="009077F9"/>
    <w:rsid w:val="0090780E"/>
    <w:rsid w:val="0090784A"/>
    <w:rsid w:val="009078E3"/>
    <w:rsid w:val="00907F4C"/>
    <w:rsid w:val="00907FBB"/>
    <w:rsid w:val="00910088"/>
    <w:rsid w:val="009104FC"/>
    <w:rsid w:val="00910BEB"/>
    <w:rsid w:val="009110A3"/>
    <w:rsid w:val="0091144F"/>
    <w:rsid w:val="00911919"/>
    <w:rsid w:val="00911996"/>
    <w:rsid w:val="00911A1A"/>
    <w:rsid w:val="00911EC6"/>
    <w:rsid w:val="009122E2"/>
    <w:rsid w:val="00912481"/>
    <w:rsid w:val="00912543"/>
    <w:rsid w:val="00912F83"/>
    <w:rsid w:val="00913056"/>
    <w:rsid w:val="009131D9"/>
    <w:rsid w:val="0091353A"/>
    <w:rsid w:val="00913846"/>
    <w:rsid w:val="0091445C"/>
    <w:rsid w:val="009147A4"/>
    <w:rsid w:val="00914D70"/>
    <w:rsid w:val="00914E66"/>
    <w:rsid w:val="00914FDC"/>
    <w:rsid w:val="00915078"/>
    <w:rsid w:val="009152B9"/>
    <w:rsid w:val="00915364"/>
    <w:rsid w:val="00915E4E"/>
    <w:rsid w:val="00916419"/>
    <w:rsid w:val="009167BF"/>
    <w:rsid w:val="00916A8C"/>
    <w:rsid w:val="00916AD4"/>
    <w:rsid w:val="00916E8F"/>
    <w:rsid w:val="00916F50"/>
    <w:rsid w:val="00917241"/>
    <w:rsid w:val="0091743E"/>
    <w:rsid w:val="009174E0"/>
    <w:rsid w:val="00917768"/>
    <w:rsid w:val="00917AF2"/>
    <w:rsid w:val="00920507"/>
    <w:rsid w:val="0092065B"/>
    <w:rsid w:val="0092073A"/>
    <w:rsid w:val="009212FF"/>
    <w:rsid w:val="00921484"/>
    <w:rsid w:val="009214D0"/>
    <w:rsid w:val="00921603"/>
    <w:rsid w:val="009217AC"/>
    <w:rsid w:val="009222A4"/>
    <w:rsid w:val="00922542"/>
    <w:rsid w:val="0092281A"/>
    <w:rsid w:val="0092326A"/>
    <w:rsid w:val="00923333"/>
    <w:rsid w:val="009233CF"/>
    <w:rsid w:val="00923532"/>
    <w:rsid w:val="00923603"/>
    <w:rsid w:val="0092369E"/>
    <w:rsid w:val="0092378C"/>
    <w:rsid w:val="0092384A"/>
    <w:rsid w:val="0092391C"/>
    <w:rsid w:val="009239EC"/>
    <w:rsid w:val="0092410C"/>
    <w:rsid w:val="00924467"/>
    <w:rsid w:val="00924574"/>
    <w:rsid w:val="00924770"/>
    <w:rsid w:val="0092549D"/>
    <w:rsid w:val="00925D22"/>
    <w:rsid w:val="009261D2"/>
    <w:rsid w:val="00926396"/>
    <w:rsid w:val="0092669C"/>
    <w:rsid w:val="00926918"/>
    <w:rsid w:val="00926DB9"/>
    <w:rsid w:val="0092718D"/>
    <w:rsid w:val="009271F4"/>
    <w:rsid w:val="0092721F"/>
    <w:rsid w:val="00927232"/>
    <w:rsid w:val="00927440"/>
    <w:rsid w:val="0092796E"/>
    <w:rsid w:val="00927FE0"/>
    <w:rsid w:val="0092B3C2"/>
    <w:rsid w:val="00930038"/>
    <w:rsid w:val="0093040F"/>
    <w:rsid w:val="009304D7"/>
    <w:rsid w:val="00930745"/>
    <w:rsid w:val="00930CF2"/>
    <w:rsid w:val="0093150A"/>
    <w:rsid w:val="009317FF"/>
    <w:rsid w:val="00931BAE"/>
    <w:rsid w:val="00932421"/>
    <w:rsid w:val="00932587"/>
    <w:rsid w:val="0093299D"/>
    <w:rsid w:val="00932E17"/>
    <w:rsid w:val="009332C5"/>
    <w:rsid w:val="009332FB"/>
    <w:rsid w:val="00933488"/>
    <w:rsid w:val="009334BD"/>
    <w:rsid w:val="009336E8"/>
    <w:rsid w:val="00933BE4"/>
    <w:rsid w:val="00933C91"/>
    <w:rsid w:val="00934021"/>
    <w:rsid w:val="009345B6"/>
    <w:rsid w:val="009347FD"/>
    <w:rsid w:val="00934A6E"/>
    <w:rsid w:val="00934DB4"/>
    <w:rsid w:val="00934F7B"/>
    <w:rsid w:val="009359A4"/>
    <w:rsid w:val="00935A75"/>
    <w:rsid w:val="00936118"/>
    <w:rsid w:val="009361F9"/>
    <w:rsid w:val="009365CC"/>
    <w:rsid w:val="009365E5"/>
    <w:rsid w:val="00936DDC"/>
    <w:rsid w:val="009370A7"/>
    <w:rsid w:val="009371B7"/>
    <w:rsid w:val="009377B4"/>
    <w:rsid w:val="00937CDD"/>
    <w:rsid w:val="0094056C"/>
    <w:rsid w:val="00940768"/>
    <w:rsid w:val="009409A3"/>
    <w:rsid w:val="00940DE9"/>
    <w:rsid w:val="009411A4"/>
    <w:rsid w:val="0094148B"/>
    <w:rsid w:val="0094167B"/>
    <w:rsid w:val="009417AB"/>
    <w:rsid w:val="00941C3F"/>
    <w:rsid w:val="009422EE"/>
    <w:rsid w:val="009428B6"/>
    <w:rsid w:val="00942BE1"/>
    <w:rsid w:val="0094380B"/>
    <w:rsid w:val="00943B37"/>
    <w:rsid w:val="00943C2F"/>
    <w:rsid w:val="00943F42"/>
    <w:rsid w:val="00944211"/>
    <w:rsid w:val="00944469"/>
    <w:rsid w:val="0094511E"/>
    <w:rsid w:val="009451BA"/>
    <w:rsid w:val="0094527F"/>
    <w:rsid w:val="0094556A"/>
    <w:rsid w:val="00945710"/>
    <w:rsid w:val="00946265"/>
    <w:rsid w:val="00946D32"/>
    <w:rsid w:val="00946E36"/>
    <w:rsid w:val="00946E69"/>
    <w:rsid w:val="00947317"/>
    <w:rsid w:val="0094731E"/>
    <w:rsid w:val="00947781"/>
    <w:rsid w:val="00947B79"/>
    <w:rsid w:val="00947BC6"/>
    <w:rsid w:val="00947CCA"/>
    <w:rsid w:val="00950047"/>
    <w:rsid w:val="00950A0F"/>
    <w:rsid w:val="00950E8E"/>
    <w:rsid w:val="00950F27"/>
    <w:rsid w:val="009511AE"/>
    <w:rsid w:val="00951AF1"/>
    <w:rsid w:val="00951C92"/>
    <w:rsid w:val="00951F79"/>
    <w:rsid w:val="00952017"/>
    <w:rsid w:val="009526FA"/>
    <w:rsid w:val="00952787"/>
    <w:rsid w:val="009529F1"/>
    <w:rsid w:val="00952A39"/>
    <w:rsid w:val="00952B07"/>
    <w:rsid w:val="0095347A"/>
    <w:rsid w:val="00953C18"/>
    <w:rsid w:val="00953D31"/>
    <w:rsid w:val="00953D55"/>
    <w:rsid w:val="00954CD3"/>
    <w:rsid w:val="0095503D"/>
    <w:rsid w:val="0095510E"/>
    <w:rsid w:val="0095526B"/>
    <w:rsid w:val="0095583A"/>
    <w:rsid w:val="00955A9C"/>
    <w:rsid w:val="00955C21"/>
    <w:rsid w:val="00955F74"/>
    <w:rsid w:val="0095604D"/>
    <w:rsid w:val="00956450"/>
    <w:rsid w:val="0095646C"/>
    <w:rsid w:val="0095749D"/>
    <w:rsid w:val="009601BD"/>
    <w:rsid w:val="00960576"/>
    <w:rsid w:val="0096074E"/>
    <w:rsid w:val="00960A20"/>
    <w:rsid w:val="00960EF0"/>
    <w:rsid w:val="009610C0"/>
    <w:rsid w:val="00961370"/>
    <w:rsid w:val="009617F9"/>
    <w:rsid w:val="00961DBC"/>
    <w:rsid w:val="00961F58"/>
    <w:rsid w:val="00962048"/>
    <w:rsid w:val="0096232F"/>
    <w:rsid w:val="00962334"/>
    <w:rsid w:val="009623D1"/>
    <w:rsid w:val="00962437"/>
    <w:rsid w:val="009625A4"/>
    <w:rsid w:val="009627D8"/>
    <w:rsid w:val="009629EA"/>
    <w:rsid w:val="00962A9A"/>
    <w:rsid w:val="00962BB3"/>
    <w:rsid w:val="00963038"/>
    <w:rsid w:val="00963107"/>
    <w:rsid w:val="00963150"/>
    <w:rsid w:val="00963410"/>
    <w:rsid w:val="0096350B"/>
    <w:rsid w:val="0096381F"/>
    <w:rsid w:val="00963B16"/>
    <w:rsid w:val="00963F11"/>
    <w:rsid w:val="0096409E"/>
    <w:rsid w:val="00964569"/>
    <w:rsid w:val="00964575"/>
    <w:rsid w:val="009646DD"/>
    <w:rsid w:val="00965588"/>
    <w:rsid w:val="00965739"/>
    <w:rsid w:val="00965755"/>
    <w:rsid w:val="00965D40"/>
    <w:rsid w:val="00965F1C"/>
    <w:rsid w:val="009661A4"/>
    <w:rsid w:val="00966591"/>
    <w:rsid w:val="009666A4"/>
    <w:rsid w:val="00966700"/>
    <w:rsid w:val="009667A8"/>
    <w:rsid w:val="009670C0"/>
    <w:rsid w:val="009676E0"/>
    <w:rsid w:val="00967B7C"/>
    <w:rsid w:val="00967CC9"/>
    <w:rsid w:val="00967D40"/>
    <w:rsid w:val="00970222"/>
    <w:rsid w:val="00970713"/>
    <w:rsid w:val="009708C6"/>
    <w:rsid w:val="00970953"/>
    <w:rsid w:val="00970F75"/>
    <w:rsid w:val="00971078"/>
    <w:rsid w:val="0097139B"/>
    <w:rsid w:val="009719C3"/>
    <w:rsid w:val="00972B4E"/>
    <w:rsid w:val="00972BAF"/>
    <w:rsid w:val="00972DF7"/>
    <w:rsid w:val="00972E34"/>
    <w:rsid w:val="00972ED0"/>
    <w:rsid w:val="0097336B"/>
    <w:rsid w:val="00973E7F"/>
    <w:rsid w:val="00973EC0"/>
    <w:rsid w:val="00973F19"/>
    <w:rsid w:val="009740CC"/>
    <w:rsid w:val="00974C46"/>
    <w:rsid w:val="00975245"/>
    <w:rsid w:val="00975B04"/>
    <w:rsid w:val="00975C73"/>
    <w:rsid w:val="00976B11"/>
    <w:rsid w:val="00976C44"/>
    <w:rsid w:val="009772E3"/>
    <w:rsid w:val="0097745D"/>
    <w:rsid w:val="00977577"/>
    <w:rsid w:val="00977C5A"/>
    <w:rsid w:val="00977EB1"/>
    <w:rsid w:val="0098029B"/>
    <w:rsid w:val="00980373"/>
    <w:rsid w:val="00980BA7"/>
    <w:rsid w:val="00980C78"/>
    <w:rsid w:val="00981011"/>
    <w:rsid w:val="0098121F"/>
    <w:rsid w:val="009812E8"/>
    <w:rsid w:val="009818DD"/>
    <w:rsid w:val="0098194A"/>
    <w:rsid w:val="00981D4D"/>
    <w:rsid w:val="0098219A"/>
    <w:rsid w:val="009821B7"/>
    <w:rsid w:val="009833CA"/>
    <w:rsid w:val="0098347E"/>
    <w:rsid w:val="00984523"/>
    <w:rsid w:val="00984946"/>
    <w:rsid w:val="00984C6B"/>
    <w:rsid w:val="00984CCD"/>
    <w:rsid w:val="00984DDE"/>
    <w:rsid w:val="009851AE"/>
    <w:rsid w:val="00985412"/>
    <w:rsid w:val="009854D4"/>
    <w:rsid w:val="00985672"/>
    <w:rsid w:val="00985D68"/>
    <w:rsid w:val="0098626F"/>
    <w:rsid w:val="009862EF"/>
    <w:rsid w:val="009864FC"/>
    <w:rsid w:val="00986E92"/>
    <w:rsid w:val="009872BB"/>
    <w:rsid w:val="009875B4"/>
    <w:rsid w:val="009879C5"/>
    <w:rsid w:val="00987C64"/>
    <w:rsid w:val="009900C7"/>
    <w:rsid w:val="00990312"/>
    <w:rsid w:val="00990371"/>
    <w:rsid w:val="00990687"/>
    <w:rsid w:val="00990AE9"/>
    <w:rsid w:val="00990F41"/>
    <w:rsid w:val="00990FED"/>
    <w:rsid w:val="009915B4"/>
    <w:rsid w:val="0099166F"/>
    <w:rsid w:val="00991AC8"/>
    <w:rsid w:val="00991BA0"/>
    <w:rsid w:val="009925FC"/>
    <w:rsid w:val="00992DE6"/>
    <w:rsid w:val="00992F76"/>
    <w:rsid w:val="009930AD"/>
    <w:rsid w:val="009930BA"/>
    <w:rsid w:val="00993128"/>
    <w:rsid w:val="00993142"/>
    <w:rsid w:val="009934FA"/>
    <w:rsid w:val="009935E8"/>
    <w:rsid w:val="0099390D"/>
    <w:rsid w:val="00993974"/>
    <w:rsid w:val="00993E80"/>
    <w:rsid w:val="00994158"/>
    <w:rsid w:val="009942AA"/>
    <w:rsid w:val="00994AEC"/>
    <w:rsid w:val="00994B5C"/>
    <w:rsid w:val="00994BDE"/>
    <w:rsid w:val="0099547B"/>
    <w:rsid w:val="009958DA"/>
    <w:rsid w:val="0099603B"/>
    <w:rsid w:val="009960D1"/>
    <w:rsid w:val="00996421"/>
    <w:rsid w:val="00996454"/>
    <w:rsid w:val="009966F6"/>
    <w:rsid w:val="00996DD0"/>
    <w:rsid w:val="00997040"/>
    <w:rsid w:val="00997150"/>
    <w:rsid w:val="0099778C"/>
    <w:rsid w:val="00997DE1"/>
    <w:rsid w:val="00997F26"/>
    <w:rsid w:val="009A00F6"/>
    <w:rsid w:val="009A0CD3"/>
    <w:rsid w:val="009A0F72"/>
    <w:rsid w:val="009A124C"/>
    <w:rsid w:val="009A1D56"/>
    <w:rsid w:val="009A1F73"/>
    <w:rsid w:val="009A249D"/>
    <w:rsid w:val="009A2582"/>
    <w:rsid w:val="009A26DB"/>
    <w:rsid w:val="009A2EB5"/>
    <w:rsid w:val="009A3047"/>
    <w:rsid w:val="009A30E1"/>
    <w:rsid w:val="009A36D1"/>
    <w:rsid w:val="009A38B4"/>
    <w:rsid w:val="009A3BD3"/>
    <w:rsid w:val="009A3DDB"/>
    <w:rsid w:val="009A45CA"/>
    <w:rsid w:val="009A4B5E"/>
    <w:rsid w:val="009A4CB6"/>
    <w:rsid w:val="009A4F45"/>
    <w:rsid w:val="009A50DF"/>
    <w:rsid w:val="009A526E"/>
    <w:rsid w:val="009A52F2"/>
    <w:rsid w:val="009A558B"/>
    <w:rsid w:val="009A585C"/>
    <w:rsid w:val="009A58C8"/>
    <w:rsid w:val="009A58FE"/>
    <w:rsid w:val="009A63E2"/>
    <w:rsid w:val="009A6F98"/>
    <w:rsid w:val="009A7271"/>
    <w:rsid w:val="009A7BFA"/>
    <w:rsid w:val="009B0188"/>
    <w:rsid w:val="009B05EE"/>
    <w:rsid w:val="009B0729"/>
    <w:rsid w:val="009B093A"/>
    <w:rsid w:val="009B0BB8"/>
    <w:rsid w:val="009B12D3"/>
    <w:rsid w:val="009B1CAD"/>
    <w:rsid w:val="009B1D13"/>
    <w:rsid w:val="009B20F0"/>
    <w:rsid w:val="009B249A"/>
    <w:rsid w:val="009B2C4D"/>
    <w:rsid w:val="009B2D8C"/>
    <w:rsid w:val="009B2F5F"/>
    <w:rsid w:val="009B34F8"/>
    <w:rsid w:val="009B37D7"/>
    <w:rsid w:val="009B3811"/>
    <w:rsid w:val="009B3B53"/>
    <w:rsid w:val="009B4294"/>
    <w:rsid w:val="009B4A23"/>
    <w:rsid w:val="009B4F52"/>
    <w:rsid w:val="009B542C"/>
    <w:rsid w:val="009B58E9"/>
    <w:rsid w:val="009B5A67"/>
    <w:rsid w:val="009B5CC6"/>
    <w:rsid w:val="009B5E49"/>
    <w:rsid w:val="009B5E60"/>
    <w:rsid w:val="009B609C"/>
    <w:rsid w:val="009B6182"/>
    <w:rsid w:val="009B6544"/>
    <w:rsid w:val="009B69DE"/>
    <w:rsid w:val="009B6DB4"/>
    <w:rsid w:val="009B7036"/>
    <w:rsid w:val="009B735B"/>
    <w:rsid w:val="009B7388"/>
    <w:rsid w:val="009B7481"/>
    <w:rsid w:val="009B76CE"/>
    <w:rsid w:val="009B79A1"/>
    <w:rsid w:val="009C0306"/>
    <w:rsid w:val="009C0875"/>
    <w:rsid w:val="009C0B64"/>
    <w:rsid w:val="009C0B70"/>
    <w:rsid w:val="009C0ECC"/>
    <w:rsid w:val="009C12DB"/>
    <w:rsid w:val="009C17BB"/>
    <w:rsid w:val="009C1BD1"/>
    <w:rsid w:val="009C206F"/>
    <w:rsid w:val="009C2490"/>
    <w:rsid w:val="009C26EE"/>
    <w:rsid w:val="009C2871"/>
    <w:rsid w:val="009C2B37"/>
    <w:rsid w:val="009C2DF0"/>
    <w:rsid w:val="009C3389"/>
    <w:rsid w:val="009C36E5"/>
    <w:rsid w:val="009C387E"/>
    <w:rsid w:val="009C4521"/>
    <w:rsid w:val="009C45CD"/>
    <w:rsid w:val="009C4EB3"/>
    <w:rsid w:val="009C5284"/>
    <w:rsid w:val="009C5596"/>
    <w:rsid w:val="009C59E6"/>
    <w:rsid w:val="009C5D6C"/>
    <w:rsid w:val="009C687B"/>
    <w:rsid w:val="009C70BD"/>
    <w:rsid w:val="009C73BD"/>
    <w:rsid w:val="009C74A7"/>
    <w:rsid w:val="009C75C3"/>
    <w:rsid w:val="009C775D"/>
    <w:rsid w:val="009D036F"/>
    <w:rsid w:val="009D06F7"/>
    <w:rsid w:val="009D07FC"/>
    <w:rsid w:val="009D0C0A"/>
    <w:rsid w:val="009D135B"/>
    <w:rsid w:val="009D1538"/>
    <w:rsid w:val="009D19EF"/>
    <w:rsid w:val="009D1D9C"/>
    <w:rsid w:val="009D23F6"/>
    <w:rsid w:val="009D2622"/>
    <w:rsid w:val="009D28ED"/>
    <w:rsid w:val="009D293D"/>
    <w:rsid w:val="009D2B8A"/>
    <w:rsid w:val="009D2BA8"/>
    <w:rsid w:val="009D2F68"/>
    <w:rsid w:val="009D3138"/>
    <w:rsid w:val="009D314A"/>
    <w:rsid w:val="009D36F9"/>
    <w:rsid w:val="009D3CB8"/>
    <w:rsid w:val="009D3DB5"/>
    <w:rsid w:val="009D42DA"/>
    <w:rsid w:val="009D46A5"/>
    <w:rsid w:val="009D4858"/>
    <w:rsid w:val="009D4A30"/>
    <w:rsid w:val="009D4E0D"/>
    <w:rsid w:val="009D512A"/>
    <w:rsid w:val="009D5F8B"/>
    <w:rsid w:val="009D6539"/>
    <w:rsid w:val="009D6EE2"/>
    <w:rsid w:val="009D6F26"/>
    <w:rsid w:val="009D7528"/>
    <w:rsid w:val="009D76E0"/>
    <w:rsid w:val="009D7F2A"/>
    <w:rsid w:val="009E0530"/>
    <w:rsid w:val="009E0595"/>
    <w:rsid w:val="009E1111"/>
    <w:rsid w:val="009E1794"/>
    <w:rsid w:val="009E1B8E"/>
    <w:rsid w:val="009E222D"/>
    <w:rsid w:val="009E28AA"/>
    <w:rsid w:val="009E3440"/>
    <w:rsid w:val="009E38CC"/>
    <w:rsid w:val="009E3F27"/>
    <w:rsid w:val="009E40AC"/>
    <w:rsid w:val="009E430D"/>
    <w:rsid w:val="009E476F"/>
    <w:rsid w:val="009E48DD"/>
    <w:rsid w:val="009E4B59"/>
    <w:rsid w:val="009E4D6B"/>
    <w:rsid w:val="009E4E65"/>
    <w:rsid w:val="009E4F9B"/>
    <w:rsid w:val="009E518E"/>
    <w:rsid w:val="009E53F6"/>
    <w:rsid w:val="009E572D"/>
    <w:rsid w:val="009E5CD5"/>
    <w:rsid w:val="009E5DC3"/>
    <w:rsid w:val="009E5FF7"/>
    <w:rsid w:val="009E6062"/>
    <w:rsid w:val="009E629E"/>
    <w:rsid w:val="009E6776"/>
    <w:rsid w:val="009E6BB8"/>
    <w:rsid w:val="009E74F5"/>
    <w:rsid w:val="009E785E"/>
    <w:rsid w:val="009E7895"/>
    <w:rsid w:val="009F0402"/>
    <w:rsid w:val="009F0546"/>
    <w:rsid w:val="009F06FE"/>
    <w:rsid w:val="009F0E10"/>
    <w:rsid w:val="009F1293"/>
    <w:rsid w:val="009F17E0"/>
    <w:rsid w:val="009F17E5"/>
    <w:rsid w:val="009F1F80"/>
    <w:rsid w:val="009F23B1"/>
    <w:rsid w:val="009F26A0"/>
    <w:rsid w:val="009F29A6"/>
    <w:rsid w:val="009F2ABA"/>
    <w:rsid w:val="009F2C67"/>
    <w:rsid w:val="009F2D7E"/>
    <w:rsid w:val="009F39B0"/>
    <w:rsid w:val="009F3CB5"/>
    <w:rsid w:val="009F4208"/>
    <w:rsid w:val="009F471A"/>
    <w:rsid w:val="009F4E68"/>
    <w:rsid w:val="009F50DC"/>
    <w:rsid w:val="009F5764"/>
    <w:rsid w:val="009F60C9"/>
    <w:rsid w:val="009F6207"/>
    <w:rsid w:val="009F646C"/>
    <w:rsid w:val="009F6500"/>
    <w:rsid w:val="009F6908"/>
    <w:rsid w:val="009F697E"/>
    <w:rsid w:val="009F6D9F"/>
    <w:rsid w:val="009F72D5"/>
    <w:rsid w:val="009F751C"/>
    <w:rsid w:val="009F7A66"/>
    <w:rsid w:val="009F7C7E"/>
    <w:rsid w:val="009F7F23"/>
    <w:rsid w:val="009F7FCF"/>
    <w:rsid w:val="00A00456"/>
    <w:rsid w:val="00A00505"/>
    <w:rsid w:val="00A018BC"/>
    <w:rsid w:val="00A01A82"/>
    <w:rsid w:val="00A01AB6"/>
    <w:rsid w:val="00A01C41"/>
    <w:rsid w:val="00A01E75"/>
    <w:rsid w:val="00A02725"/>
    <w:rsid w:val="00A02B17"/>
    <w:rsid w:val="00A02B7C"/>
    <w:rsid w:val="00A02C7B"/>
    <w:rsid w:val="00A02F69"/>
    <w:rsid w:val="00A03578"/>
    <w:rsid w:val="00A03997"/>
    <w:rsid w:val="00A042A5"/>
    <w:rsid w:val="00A046E2"/>
    <w:rsid w:val="00A047CA"/>
    <w:rsid w:val="00A04936"/>
    <w:rsid w:val="00A049D8"/>
    <w:rsid w:val="00A04EDC"/>
    <w:rsid w:val="00A050DC"/>
    <w:rsid w:val="00A057E1"/>
    <w:rsid w:val="00A05ACB"/>
    <w:rsid w:val="00A06870"/>
    <w:rsid w:val="00A068D8"/>
    <w:rsid w:val="00A06AAA"/>
    <w:rsid w:val="00A06E1D"/>
    <w:rsid w:val="00A06FE2"/>
    <w:rsid w:val="00A070DA"/>
    <w:rsid w:val="00A07819"/>
    <w:rsid w:val="00A1038F"/>
    <w:rsid w:val="00A10473"/>
    <w:rsid w:val="00A105F4"/>
    <w:rsid w:val="00A1096E"/>
    <w:rsid w:val="00A10E90"/>
    <w:rsid w:val="00A11200"/>
    <w:rsid w:val="00A11509"/>
    <w:rsid w:val="00A115B7"/>
    <w:rsid w:val="00A116D0"/>
    <w:rsid w:val="00A118B0"/>
    <w:rsid w:val="00A11AE5"/>
    <w:rsid w:val="00A11CF4"/>
    <w:rsid w:val="00A11D4B"/>
    <w:rsid w:val="00A12A8B"/>
    <w:rsid w:val="00A12CE0"/>
    <w:rsid w:val="00A13000"/>
    <w:rsid w:val="00A13A84"/>
    <w:rsid w:val="00A13D45"/>
    <w:rsid w:val="00A13D77"/>
    <w:rsid w:val="00A13F83"/>
    <w:rsid w:val="00A14495"/>
    <w:rsid w:val="00A14545"/>
    <w:rsid w:val="00A14770"/>
    <w:rsid w:val="00A14C86"/>
    <w:rsid w:val="00A155DD"/>
    <w:rsid w:val="00A15851"/>
    <w:rsid w:val="00A15B7C"/>
    <w:rsid w:val="00A15D4F"/>
    <w:rsid w:val="00A15DA5"/>
    <w:rsid w:val="00A1609F"/>
    <w:rsid w:val="00A1612E"/>
    <w:rsid w:val="00A162E3"/>
    <w:rsid w:val="00A162F3"/>
    <w:rsid w:val="00A1630F"/>
    <w:rsid w:val="00A16439"/>
    <w:rsid w:val="00A166A0"/>
    <w:rsid w:val="00A16779"/>
    <w:rsid w:val="00A16B19"/>
    <w:rsid w:val="00A16B45"/>
    <w:rsid w:val="00A16F47"/>
    <w:rsid w:val="00A1736D"/>
    <w:rsid w:val="00A1757D"/>
    <w:rsid w:val="00A17B8D"/>
    <w:rsid w:val="00A17C64"/>
    <w:rsid w:val="00A17CDD"/>
    <w:rsid w:val="00A17D99"/>
    <w:rsid w:val="00A17F24"/>
    <w:rsid w:val="00A2096B"/>
    <w:rsid w:val="00A20CA4"/>
    <w:rsid w:val="00A20E1B"/>
    <w:rsid w:val="00A211DC"/>
    <w:rsid w:val="00A212C0"/>
    <w:rsid w:val="00A21691"/>
    <w:rsid w:val="00A21D68"/>
    <w:rsid w:val="00A22213"/>
    <w:rsid w:val="00A22D1E"/>
    <w:rsid w:val="00A231B7"/>
    <w:rsid w:val="00A23318"/>
    <w:rsid w:val="00A23589"/>
    <w:rsid w:val="00A236F2"/>
    <w:rsid w:val="00A2375A"/>
    <w:rsid w:val="00A23E5B"/>
    <w:rsid w:val="00A24621"/>
    <w:rsid w:val="00A24814"/>
    <w:rsid w:val="00A24A72"/>
    <w:rsid w:val="00A24B91"/>
    <w:rsid w:val="00A24ECB"/>
    <w:rsid w:val="00A25308"/>
    <w:rsid w:val="00A2562D"/>
    <w:rsid w:val="00A25E8B"/>
    <w:rsid w:val="00A26E28"/>
    <w:rsid w:val="00A26E59"/>
    <w:rsid w:val="00A27742"/>
    <w:rsid w:val="00A27917"/>
    <w:rsid w:val="00A279F5"/>
    <w:rsid w:val="00A27CCD"/>
    <w:rsid w:val="00A27D4A"/>
    <w:rsid w:val="00A3005D"/>
    <w:rsid w:val="00A3089F"/>
    <w:rsid w:val="00A30BFA"/>
    <w:rsid w:val="00A30E9A"/>
    <w:rsid w:val="00A313D8"/>
    <w:rsid w:val="00A3173E"/>
    <w:rsid w:val="00A31A80"/>
    <w:rsid w:val="00A31C3D"/>
    <w:rsid w:val="00A31D6D"/>
    <w:rsid w:val="00A31EB5"/>
    <w:rsid w:val="00A3206D"/>
    <w:rsid w:val="00A32100"/>
    <w:rsid w:val="00A3220F"/>
    <w:rsid w:val="00A32AFC"/>
    <w:rsid w:val="00A32B93"/>
    <w:rsid w:val="00A32E8F"/>
    <w:rsid w:val="00A33197"/>
    <w:rsid w:val="00A3326D"/>
    <w:rsid w:val="00A3367C"/>
    <w:rsid w:val="00A33773"/>
    <w:rsid w:val="00A33B0E"/>
    <w:rsid w:val="00A33E39"/>
    <w:rsid w:val="00A344C6"/>
    <w:rsid w:val="00A349BD"/>
    <w:rsid w:val="00A34FD9"/>
    <w:rsid w:val="00A3533A"/>
    <w:rsid w:val="00A353EF"/>
    <w:rsid w:val="00A35600"/>
    <w:rsid w:val="00A358E1"/>
    <w:rsid w:val="00A3591E"/>
    <w:rsid w:val="00A359D8"/>
    <w:rsid w:val="00A35B7B"/>
    <w:rsid w:val="00A35F37"/>
    <w:rsid w:val="00A362D6"/>
    <w:rsid w:val="00A368D7"/>
    <w:rsid w:val="00A372A9"/>
    <w:rsid w:val="00A37F8A"/>
    <w:rsid w:val="00A402FF"/>
    <w:rsid w:val="00A406ED"/>
    <w:rsid w:val="00A40C65"/>
    <w:rsid w:val="00A410BA"/>
    <w:rsid w:val="00A41467"/>
    <w:rsid w:val="00A4266E"/>
    <w:rsid w:val="00A42D10"/>
    <w:rsid w:val="00A430A4"/>
    <w:rsid w:val="00A4366C"/>
    <w:rsid w:val="00A43992"/>
    <w:rsid w:val="00A43C8C"/>
    <w:rsid w:val="00A44227"/>
    <w:rsid w:val="00A4452D"/>
    <w:rsid w:val="00A44619"/>
    <w:rsid w:val="00A44FBD"/>
    <w:rsid w:val="00A4543A"/>
    <w:rsid w:val="00A45475"/>
    <w:rsid w:val="00A456ED"/>
    <w:rsid w:val="00A457BA"/>
    <w:rsid w:val="00A45C4C"/>
    <w:rsid w:val="00A45D1A"/>
    <w:rsid w:val="00A45FFB"/>
    <w:rsid w:val="00A460AF"/>
    <w:rsid w:val="00A46370"/>
    <w:rsid w:val="00A463C4"/>
    <w:rsid w:val="00A465F1"/>
    <w:rsid w:val="00A467BC"/>
    <w:rsid w:val="00A46937"/>
    <w:rsid w:val="00A46AFB"/>
    <w:rsid w:val="00A4703A"/>
    <w:rsid w:val="00A471E2"/>
    <w:rsid w:val="00A4748F"/>
    <w:rsid w:val="00A476F3"/>
    <w:rsid w:val="00A4798B"/>
    <w:rsid w:val="00A500E1"/>
    <w:rsid w:val="00A501C5"/>
    <w:rsid w:val="00A50718"/>
    <w:rsid w:val="00A5073F"/>
    <w:rsid w:val="00A50A18"/>
    <w:rsid w:val="00A50C18"/>
    <w:rsid w:val="00A50FF7"/>
    <w:rsid w:val="00A512CC"/>
    <w:rsid w:val="00A513C5"/>
    <w:rsid w:val="00A513CB"/>
    <w:rsid w:val="00A518A9"/>
    <w:rsid w:val="00A51F39"/>
    <w:rsid w:val="00A5212B"/>
    <w:rsid w:val="00A52790"/>
    <w:rsid w:val="00A52E42"/>
    <w:rsid w:val="00A52E57"/>
    <w:rsid w:val="00A52F0F"/>
    <w:rsid w:val="00A52FF0"/>
    <w:rsid w:val="00A53349"/>
    <w:rsid w:val="00A53496"/>
    <w:rsid w:val="00A534E6"/>
    <w:rsid w:val="00A53ADB"/>
    <w:rsid w:val="00A53D91"/>
    <w:rsid w:val="00A54C4B"/>
    <w:rsid w:val="00A54CE0"/>
    <w:rsid w:val="00A5504C"/>
    <w:rsid w:val="00A55969"/>
    <w:rsid w:val="00A566AE"/>
    <w:rsid w:val="00A56761"/>
    <w:rsid w:val="00A56BB4"/>
    <w:rsid w:val="00A56D65"/>
    <w:rsid w:val="00A56D7E"/>
    <w:rsid w:val="00A56DBF"/>
    <w:rsid w:val="00A56FB5"/>
    <w:rsid w:val="00A572B8"/>
    <w:rsid w:val="00A57499"/>
    <w:rsid w:val="00A5764C"/>
    <w:rsid w:val="00A57B27"/>
    <w:rsid w:val="00A57B7A"/>
    <w:rsid w:val="00A6059B"/>
    <w:rsid w:val="00A60AA3"/>
    <w:rsid w:val="00A60BA5"/>
    <w:rsid w:val="00A60C15"/>
    <w:rsid w:val="00A61B4C"/>
    <w:rsid w:val="00A61DF5"/>
    <w:rsid w:val="00A61E72"/>
    <w:rsid w:val="00A61EE9"/>
    <w:rsid w:val="00A6213B"/>
    <w:rsid w:val="00A622A0"/>
    <w:rsid w:val="00A624F0"/>
    <w:rsid w:val="00A62655"/>
    <w:rsid w:val="00A62845"/>
    <w:rsid w:val="00A62851"/>
    <w:rsid w:val="00A6290B"/>
    <w:rsid w:val="00A62BCC"/>
    <w:rsid w:val="00A6315D"/>
    <w:rsid w:val="00A635CE"/>
    <w:rsid w:val="00A636B1"/>
    <w:rsid w:val="00A637DB"/>
    <w:rsid w:val="00A638E0"/>
    <w:rsid w:val="00A645C5"/>
    <w:rsid w:val="00A64B0A"/>
    <w:rsid w:val="00A64D20"/>
    <w:rsid w:val="00A65138"/>
    <w:rsid w:val="00A65188"/>
    <w:rsid w:val="00A653A1"/>
    <w:rsid w:val="00A65601"/>
    <w:rsid w:val="00A65C8D"/>
    <w:rsid w:val="00A65E9B"/>
    <w:rsid w:val="00A66215"/>
    <w:rsid w:val="00A663E7"/>
    <w:rsid w:val="00A665AE"/>
    <w:rsid w:val="00A66643"/>
    <w:rsid w:val="00A66850"/>
    <w:rsid w:val="00A66AC1"/>
    <w:rsid w:val="00A66AF4"/>
    <w:rsid w:val="00A66CA2"/>
    <w:rsid w:val="00A66DE4"/>
    <w:rsid w:val="00A66EF0"/>
    <w:rsid w:val="00A672BB"/>
    <w:rsid w:val="00A679F2"/>
    <w:rsid w:val="00A70184"/>
    <w:rsid w:val="00A70220"/>
    <w:rsid w:val="00A702B9"/>
    <w:rsid w:val="00A70911"/>
    <w:rsid w:val="00A70A1F"/>
    <w:rsid w:val="00A70DD6"/>
    <w:rsid w:val="00A7101C"/>
    <w:rsid w:val="00A715DB"/>
    <w:rsid w:val="00A720B6"/>
    <w:rsid w:val="00A72FBE"/>
    <w:rsid w:val="00A73123"/>
    <w:rsid w:val="00A73137"/>
    <w:rsid w:val="00A734D6"/>
    <w:rsid w:val="00A735DA"/>
    <w:rsid w:val="00A738A1"/>
    <w:rsid w:val="00A73DCB"/>
    <w:rsid w:val="00A73FE0"/>
    <w:rsid w:val="00A74A91"/>
    <w:rsid w:val="00A74DB2"/>
    <w:rsid w:val="00A75119"/>
    <w:rsid w:val="00A75D72"/>
    <w:rsid w:val="00A764FD"/>
    <w:rsid w:val="00A76634"/>
    <w:rsid w:val="00A76733"/>
    <w:rsid w:val="00A76956"/>
    <w:rsid w:val="00A76D7F"/>
    <w:rsid w:val="00A76F0D"/>
    <w:rsid w:val="00A7718E"/>
    <w:rsid w:val="00A776C9"/>
    <w:rsid w:val="00A779F3"/>
    <w:rsid w:val="00A77A6E"/>
    <w:rsid w:val="00A77E18"/>
    <w:rsid w:val="00A77EE5"/>
    <w:rsid w:val="00A8004B"/>
    <w:rsid w:val="00A806F8"/>
    <w:rsid w:val="00A808E1"/>
    <w:rsid w:val="00A81120"/>
    <w:rsid w:val="00A8131B"/>
    <w:rsid w:val="00A81B7F"/>
    <w:rsid w:val="00A81F8A"/>
    <w:rsid w:val="00A8233E"/>
    <w:rsid w:val="00A8344C"/>
    <w:rsid w:val="00A838CC"/>
    <w:rsid w:val="00A840DC"/>
    <w:rsid w:val="00A84184"/>
    <w:rsid w:val="00A84693"/>
    <w:rsid w:val="00A84CDE"/>
    <w:rsid w:val="00A84D7E"/>
    <w:rsid w:val="00A84DD4"/>
    <w:rsid w:val="00A84E20"/>
    <w:rsid w:val="00A85008"/>
    <w:rsid w:val="00A850AD"/>
    <w:rsid w:val="00A85106"/>
    <w:rsid w:val="00A85417"/>
    <w:rsid w:val="00A8561C"/>
    <w:rsid w:val="00A8569E"/>
    <w:rsid w:val="00A859C9"/>
    <w:rsid w:val="00A85AFD"/>
    <w:rsid w:val="00A85B00"/>
    <w:rsid w:val="00A85F44"/>
    <w:rsid w:val="00A8618C"/>
    <w:rsid w:val="00A86459"/>
    <w:rsid w:val="00A864BA"/>
    <w:rsid w:val="00A8655E"/>
    <w:rsid w:val="00A86D13"/>
    <w:rsid w:val="00A86DA1"/>
    <w:rsid w:val="00A86ED9"/>
    <w:rsid w:val="00A87533"/>
    <w:rsid w:val="00A877F6"/>
    <w:rsid w:val="00A9000D"/>
    <w:rsid w:val="00A901D7"/>
    <w:rsid w:val="00A90445"/>
    <w:rsid w:val="00A9045E"/>
    <w:rsid w:val="00A90496"/>
    <w:rsid w:val="00A90A66"/>
    <w:rsid w:val="00A90DC0"/>
    <w:rsid w:val="00A91211"/>
    <w:rsid w:val="00A913DA"/>
    <w:rsid w:val="00A91992"/>
    <w:rsid w:val="00A91AC8"/>
    <w:rsid w:val="00A91E1E"/>
    <w:rsid w:val="00A9204B"/>
    <w:rsid w:val="00A921D4"/>
    <w:rsid w:val="00A92229"/>
    <w:rsid w:val="00A923E6"/>
    <w:rsid w:val="00A92A21"/>
    <w:rsid w:val="00A931BF"/>
    <w:rsid w:val="00A93354"/>
    <w:rsid w:val="00A93591"/>
    <w:rsid w:val="00A9367A"/>
    <w:rsid w:val="00A93C22"/>
    <w:rsid w:val="00A93EFF"/>
    <w:rsid w:val="00A93FC1"/>
    <w:rsid w:val="00A9566F"/>
    <w:rsid w:val="00A95BCA"/>
    <w:rsid w:val="00A961F3"/>
    <w:rsid w:val="00A9626C"/>
    <w:rsid w:val="00A962E6"/>
    <w:rsid w:val="00A963C7"/>
    <w:rsid w:val="00A963F5"/>
    <w:rsid w:val="00A9681C"/>
    <w:rsid w:val="00A96A9B"/>
    <w:rsid w:val="00A96D72"/>
    <w:rsid w:val="00A973DF"/>
    <w:rsid w:val="00A97A5D"/>
    <w:rsid w:val="00A97AB6"/>
    <w:rsid w:val="00A97BD4"/>
    <w:rsid w:val="00A97CB4"/>
    <w:rsid w:val="00AA0272"/>
    <w:rsid w:val="00AA14B4"/>
    <w:rsid w:val="00AA16DC"/>
    <w:rsid w:val="00AA1C05"/>
    <w:rsid w:val="00AA1FDF"/>
    <w:rsid w:val="00AA25A1"/>
    <w:rsid w:val="00AA262D"/>
    <w:rsid w:val="00AA2C39"/>
    <w:rsid w:val="00AA2CA2"/>
    <w:rsid w:val="00AA3013"/>
    <w:rsid w:val="00AA30AE"/>
    <w:rsid w:val="00AA33CD"/>
    <w:rsid w:val="00AA3601"/>
    <w:rsid w:val="00AA3692"/>
    <w:rsid w:val="00AA3C8F"/>
    <w:rsid w:val="00AA4146"/>
    <w:rsid w:val="00AA429D"/>
    <w:rsid w:val="00AA432B"/>
    <w:rsid w:val="00AA45D8"/>
    <w:rsid w:val="00AA4E09"/>
    <w:rsid w:val="00AA5130"/>
    <w:rsid w:val="00AA5525"/>
    <w:rsid w:val="00AA604C"/>
    <w:rsid w:val="00AA633E"/>
    <w:rsid w:val="00AA660A"/>
    <w:rsid w:val="00AA70E7"/>
    <w:rsid w:val="00AA710F"/>
    <w:rsid w:val="00AA77EA"/>
    <w:rsid w:val="00AA79B1"/>
    <w:rsid w:val="00AA7E04"/>
    <w:rsid w:val="00AA7E38"/>
    <w:rsid w:val="00AB0586"/>
    <w:rsid w:val="00AB0B54"/>
    <w:rsid w:val="00AB1131"/>
    <w:rsid w:val="00AB18E8"/>
    <w:rsid w:val="00AB1A1A"/>
    <w:rsid w:val="00AB293E"/>
    <w:rsid w:val="00AB322F"/>
    <w:rsid w:val="00AB332A"/>
    <w:rsid w:val="00AB3845"/>
    <w:rsid w:val="00AB3870"/>
    <w:rsid w:val="00AB4141"/>
    <w:rsid w:val="00AB44D4"/>
    <w:rsid w:val="00AB48ED"/>
    <w:rsid w:val="00AB4A1D"/>
    <w:rsid w:val="00AB4A5C"/>
    <w:rsid w:val="00AB4CCB"/>
    <w:rsid w:val="00AB5427"/>
    <w:rsid w:val="00AB589A"/>
    <w:rsid w:val="00AB599B"/>
    <w:rsid w:val="00AB60C6"/>
    <w:rsid w:val="00AB61F7"/>
    <w:rsid w:val="00AB62A7"/>
    <w:rsid w:val="00AB676F"/>
    <w:rsid w:val="00AB68C2"/>
    <w:rsid w:val="00AB6D69"/>
    <w:rsid w:val="00AB6E56"/>
    <w:rsid w:val="00AB736A"/>
    <w:rsid w:val="00AB7462"/>
    <w:rsid w:val="00AB780B"/>
    <w:rsid w:val="00AB7AEB"/>
    <w:rsid w:val="00AB7DAA"/>
    <w:rsid w:val="00AB7F2F"/>
    <w:rsid w:val="00AC0381"/>
    <w:rsid w:val="00AC0493"/>
    <w:rsid w:val="00AC09A9"/>
    <w:rsid w:val="00AC0A69"/>
    <w:rsid w:val="00AC0E2B"/>
    <w:rsid w:val="00AC0EA3"/>
    <w:rsid w:val="00AC0F05"/>
    <w:rsid w:val="00AC0FE4"/>
    <w:rsid w:val="00AC150F"/>
    <w:rsid w:val="00AC1C1F"/>
    <w:rsid w:val="00AC1D2F"/>
    <w:rsid w:val="00AC2E8D"/>
    <w:rsid w:val="00AC2F93"/>
    <w:rsid w:val="00AC33E7"/>
    <w:rsid w:val="00AC3500"/>
    <w:rsid w:val="00AC3A6B"/>
    <w:rsid w:val="00AC3BA8"/>
    <w:rsid w:val="00AC3CEF"/>
    <w:rsid w:val="00AC3E4F"/>
    <w:rsid w:val="00AC41E0"/>
    <w:rsid w:val="00AC4785"/>
    <w:rsid w:val="00AC4B97"/>
    <w:rsid w:val="00AC5095"/>
    <w:rsid w:val="00AC5170"/>
    <w:rsid w:val="00AC54C6"/>
    <w:rsid w:val="00AC553E"/>
    <w:rsid w:val="00AC5869"/>
    <w:rsid w:val="00AC5AA6"/>
    <w:rsid w:val="00AC61C9"/>
    <w:rsid w:val="00AC62F7"/>
    <w:rsid w:val="00AC7C67"/>
    <w:rsid w:val="00AC7ED5"/>
    <w:rsid w:val="00AD026C"/>
    <w:rsid w:val="00AD035C"/>
    <w:rsid w:val="00AD06BD"/>
    <w:rsid w:val="00AD0752"/>
    <w:rsid w:val="00AD08C2"/>
    <w:rsid w:val="00AD0F59"/>
    <w:rsid w:val="00AD1453"/>
    <w:rsid w:val="00AD152B"/>
    <w:rsid w:val="00AD2113"/>
    <w:rsid w:val="00AD21A2"/>
    <w:rsid w:val="00AD24B1"/>
    <w:rsid w:val="00AD2856"/>
    <w:rsid w:val="00AD3143"/>
    <w:rsid w:val="00AD317D"/>
    <w:rsid w:val="00AD330C"/>
    <w:rsid w:val="00AD3550"/>
    <w:rsid w:val="00AD3B04"/>
    <w:rsid w:val="00AD3BE9"/>
    <w:rsid w:val="00AD4842"/>
    <w:rsid w:val="00AD4B79"/>
    <w:rsid w:val="00AD4CB6"/>
    <w:rsid w:val="00AD4F77"/>
    <w:rsid w:val="00AD53F8"/>
    <w:rsid w:val="00AD5E4C"/>
    <w:rsid w:val="00AD615B"/>
    <w:rsid w:val="00AD64B8"/>
    <w:rsid w:val="00AD675E"/>
    <w:rsid w:val="00AD6A0D"/>
    <w:rsid w:val="00AD6B19"/>
    <w:rsid w:val="00AD754B"/>
    <w:rsid w:val="00AD75AA"/>
    <w:rsid w:val="00AD7AD9"/>
    <w:rsid w:val="00AD7E2A"/>
    <w:rsid w:val="00AE034A"/>
    <w:rsid w:val="00AE03CC"/>
    <w:rsid w:val="00AE049A"/>
    <w:rsid w:val="00AE0774"/>
    <w:rsid w:val="00AE09FD"/>
    <w:rsid w:val="00AE0B59"/>
    <w:rsid w:val="00AE0B7C"/>
    <w:rsid w:val="00AE0DA3"/>
    <w:rsid w:val="00AE1177"/>
    <w:rsid w:val="00AE1326"/>
    <w:rsid w:val="00AE1343"/>
    <w:rsid w:val="00AE154A"/>
    <w:rsid w:val="00AE1992"/>
    <w:rsid w:val="00AE1AFB"/>
    <w:rsid w:val="00AE1C62"/>
    <w:rsid w:val="00AE1DAF"/>
    <w:rsid w:val="00AE1EE2"/>
    <w:rsid w:val="00AE22ED"/>
    <w:rsid w:val="00AE23E5"/>
    <w:rsid w:val="00AE2936"/>
    <w:rsid w:val="00AE35EB"/>
    <w:rsid w:val="00AE3F80"/>
    <w:rsid w:val="00AE3FA9"/>
    <w:rsid w:val="00AE448E"/>
    <w:rsid w:val="00AE4509"/>
    <w:rsid w:val="00AE4776"/>
    <w:rsid w:val="00AE4B38"/>
    <w:rsid w:val="00AE539C"/>
    <w:rsid w:val="00AE53A7"/>
    <w:rsid w:val="00AE5CDA"/>
    <w:rsid w:val="00AE5E0D"/>
    <w:rsid w:val="00AE6629"/>
    <w:rsid w:val="00AE7642"/>
    <w:rsid w:val="00AE78AE"/>
    <w:rsid w:val="00AF008C"/>
    <w:rsid w:val="00AF016D"/>
    <w:rsid w:val="00AF05B5"/>
    <w:rsid w:val="00AF084F"/>
    <w:rsid w:val="00AF0B2B"/>
    <w:rsid w:val="00AF0D25"/>
    <w:rsid w:val="00AF0F79"/>
    <w:rsid w:val="00AF0F8F"/>
    <w:rsid w:val="00AF1796"/>
    <w:rsid w:val="00AF1B6F"/>
    <w:rsid w:val="00AF1C72"/>
    <w:rsid w:val="00AF1D4C"/>
    <w:rsid w:val="00AF20C3"/>
    <w:rsid w:val="00AF272D"/>
    <w:rsid w:val="00AF2C20"/>
    <w:rsid w:val="00AF35F4"/>
    <w:rsid w:val="00AF376C"/>
    <w:rsid w:val="00AF37A3"/>
    <w:rsid w:val="00AF3DE3"/>
    <w:rsid w:val="00AF4696"/>
    <w:rsid w:val="00AF476A"/>
    <w:rsid w:val="00AF4BA4"/>
    <w:rsid w:val="00AF4BC0"/>
    <w:rsid w:val="00AF51EC"/>
    <w:rsid w:val="00AF5346"/>
    <w:rsid w:val="00AF575D"/>
    <w:rsid w:val="00AF5D22"/>
    <w:rsid w:val="00AF5D2A"/>
    <w:rsid w:val="00AF6045"/>
    <w:rsid w:val="00AF6268"/>
    <w:rsid w:val="00AF66B4"/>
    <w:rsid w:val="00AF6706"/>
    <w:rsid w:val="00AF674C"/>
    <w:rsid w:val="00AF6C24"/>
    <w:rsid w:val="00AF6DFB"/>
    <w:rsid w:val="00AF72B3"/>
    <w:rsid w:val="00AF7515"/>
    <w:rsid w:val="00AF7BC7"/>
    <w:rsid w:val="00AF7F4D"/>
    <w:rsid w:val="00B00149"/>
    <w:rsid w:val="00B00E7A"/>
    <w:rsid w:val="00B012BB"/>
    <w:rsid w:val="00B015BC"/>
    <w:rsid w:val="00B016FB"/>
    <w:rsid w:val="00B01724"/>
    <w:rsid w:val="00B01A3B"/>
    <w:rsid w:val="00B01DC9"/>
    <w:rsid w:val="00B020C7"/>
    <w:rsid w:val="00B02241"/>
    <w:rsid w:val="00B02249"/>
    <w:rsid w:val="00B02264"/>
    <w:rsid w:val="00B02D69"/>
    <w:rsid w:val="00B02E41"/>
    <w:rsid w:val="00B0326C"/>
    <w:rsid w:val="00B0339C"/>
    <w:rsid w:val="00B0367E"/>
    <w:rsid w:val="00B03A4D"/>
    <w:rsid w:val="00B04395"/>
    <w:rsid w:val="00B04692"/>
    <w:rsid w:val="00B04745"/>
    <w:rsid w:val="00B047E9"/>
    <w:rsid w:val="00B04FD7"/>
    <w:rsid w:val="00B052A1"/>
    <w:rsid w:val="00B05771"/>
    <w:rsid w:val="00B05E84"/>
    <w:rsid w:val="00B05EB2"/>
    <w:rsid w:val="00B05F6C"/>
    <w:rsid w:val="00B06072"/>
    <w:rsid w:val="00B06273"/>
    <w:rsid w:val="00B0688D"/>
    <w:rsid w:val="00B06D3F"/>
    <w:rsid w:val="00B070BE"/>
    <w:rsid w:val="00B0722C"/>
    <w:rsid w:val="00B073D5"/>
    <w:rsid w:val="00B0767B"/>
    <w:rsid w:val="00B077C8"/>
    <w:rsid w:val="00B07913"/>
    <w:rsid w:val="00B07A10"/>
    <w:rsid w:val="00B10779"/>
    <w:rsid w:val="00B10915"/>
    <w:rsid w:val="00B10C32"/>
    <w:rsid w:val="00B10E0C"/>
    <w:rsid w:val="00B1131F"/>
    <w:rsid w:val="00B11480"/>
    <w:rsid w:val="00B11A67"/>
    <w:rsid w:val="00B11D14"/>
    <w:rsid w:val="00B1241E"/>
    <w:rsid w:val="00B12635"/>
    <w:rsid w:val="00B128E4"/>
    <w:rsid w:val="00B12901"/>
    <w:rsid w:val="00B12D97"/>
    <w:rsid w:val="00B13559"/>
    <w:rsid w:val="00B1359B"/>
    <w:rsid w:val="00B1389D"/>
    <w:rsid w:val="00B139FF"/>
    <w:rsid w:val="00B13AC4"/>
    <w:rsid w:val="00B14084"/>
    <w:rsid w:val="00B14363"/>
    <w:rsid w:val="00B14C19"/>
    <w:rsid w:val="00B14E1F"/>
    <w:rsid w:val="00B14EDD"/>
    <w:rsid w:val="00B15345"/>
    <w:rsid w:val="00B15AF6"/>
    <w:rsid w:val="00B165C0"/>
    <w:rsid w:val="00B16BC6"/>
    <w:rsid w:val="00B16D9D"/>
    <w:rsid w:val="00B17193"/>
    <w:rsid w:val="00B172B8"/>
    <w:rsid w:val="00B176EA"/>
    <w:rsid w:val="00B17804"/>
    <w:rsid w:val="00B17EAC"/>
    <w:rsid w:val="00B20222"/>
    <w:rsid w:val="00B20277"/>
    <w:rsid w:val="00B20381"/>
    <w:rsid w:val="00B20850"/>
    <w:rsid w:val="00B20E76"/>
    <w:rsid w:val="00B21903"/>
    <w:rsid w:val="00B21BEA"/>
    <w:rsid w:val="00B22382"/>
    <w:rsid w:val="00B224EE"/>
    <w:rsid w:val="00B22675"/>
    <w:rsid w:val="00B22682"/>
    <w:rsid w:val="00B23457"/>
    <w:rsid w:val="00B235D0"/>
    <w:rsid w:val="00B2365F"/>
    <w:rsid w:val="00B236B9"/>
    <w:rsid w:val="00B23805"/>
    <w:rsid w:val="00B23D4B"/>
    <w:rsid w:val="00B2496B"/>
    <w:rsid w:val="00B24C8A"/>
    <w:rsid w:val="00B24F8D"/>
    <w:rsid w:val="00B251A8"/>
    <w:rsid w:val="00B25301"/>
    <w:rsid w:val="00B257DC"/>
    <w:rsid w:val="00B2644C"/>
    <w:rsid w:val="00B26491"/>
    <w:rsid w:val="00B26B0A"/>
    <w:rsid w:val="00B26B5D"/>
    <w:rsid w:val="00B26BEC"/>
    <w:rsid w:val="00B26D23"/>
    <w:rsid w:val="00B26EA5"/>
    <w:rsid w:val="00B277C8"/>
    <w:rsid w:val="00B278F9"/>
    <w:rsid w:val="00B2793F"/>
    <w:rsid w:val="00B301FA"/>
    <w:rsid w:val="00B3073A"/>
    <w:rsid w:val="00B30904"/>
    <w:rsid w:val="00B30EC6"/>
    <w:rsid w:val="00B310BE"/>
    <w:rsid w:val="00B315B3"/>
    <w:rsid w:val="00B3174B"/>
    <w:rsid w:val="00B31D44"/>
    <w:rsid w:val="00B31FB7"/>
    <w:rsid w:val="00B32144"/>
    <w:rsid w:val="00B32317"/>
    <w:rsid w:val="00B327BE"/>
    <w:rsid w:val="00B328EE"/>
    <w:rsid w:val="00B32BA4"/>
    <w:rsid w:val="00B33426"/>
    <w:rsid w:val="00B3367D"/>
    <w:rsid w:val="00B343AE"/>
    <w:rsid w:val="00B34AD4"/>
    <w:rsid w:val="00B34CB8"/>
    <w:rsid w:val="00B3533A"/>
    <w:rsid w:val="00B3536E"/>
    <w:rsid w:val="00B353B4"/>
    <w:rsid w:val="00B3575B"/>
    <w:rsid w:val="00B35809"/>
    <w:rsid w:val="00B35C4A"/>
    <w:rsid w:val="00B36288"/>
    <w:rsid w:val="00B367B1"/>
    <w:rsid w:val="00B3685F"/>
    <w:rsid w:val="00B37767"/>
    <w:rsid w:val="00B3796D"/>
    <w:rsid w:val="00B37F67"/>
    <w:rsid w:val="00B40048"/>
    <w:rsid w:val="00B40071"/>
    <w:rsid w:val="00B4062C"/>
    <w:rsid w:val="00B406BF"/>
    <w:rsid w:val="00B41038"/>
    <w:rsid w:val="00B412BF"/>
    <w:rsid w:val="00B413A0"/>
    <w:rsid w:val="00B41F09"/>
    <w:rsid w:val="00B428F3"/>
    <w:rsid w:val="00B429C5"/>
    <w:rsid w:val="00B42CF9"/>
    <w:rsid w:val="00B42DEC"/>
    <w:rsid w:val="00B4329C"/>
    <w:rsid w:val="00B436D9"/>
    <w:rsid w:val="00B43C76"/>
    <w:rsid w:val="00B43DC4"/>
    <w:rsid w:val="00B44274"/>
    <w:rsid w:val="00B448BE"/>
    <w:rsid w:val="00B45046"/>
    <w:rsid w:val="00B45C54"/>
    <w:rsid w:val="00B45D05"/>
    <w:rsid w:val="00B46153"/>
    <w:rsid w:val="00B4632C"/>
    <w:rsid w:val="00B4656B"/>
    <w:rsid w:val="00B465E3"/>
    <w:rsid w:val="00B4666E"/>
    <w:rsid w:val="00B4671F"/>
    <w:rsid w:val="00B468E2"/>
    <w:rsid w:val="00B4699F"/>
    <w:rsid w:val="00B46C4A"/>
    <w:rsid w:val="00B4751D"/>
    <w:rsid w:val="00B50056"/>
    <w:rsid w:val="00B50138"/>
    <w:rsid w:val="00B50179"/>
    <w:rsid w:val="00B50223"/>
    <w:rsid w:val="00B50739"/>
    <w:rsid w:val="00B50821"/>
    <w:rsid w:val="00B50CD9"/>
    <w:rsid w:val="00B50D1C"/>
    <w:rsid w:val="00B50D37"/>
    <w:rsid w:val="00B50EF9"/>
    <w:rsid w:val="00B51069"/>
    <w:rsid w:val="00B51BDA"/>
    <w:rsid w:val="00B51F94"/>
    <w:rsid w:val="00B520E9"/>
    <w:rsid w:val="00B52964"/>
    <w:rsid w:val="00B52C64"/>
    <w:rsid w:val="00B530A0"/>
    <w:rsid w:val="00B53631"/>
    <w:rsid w:val="00B536C8"/>
    <w:rsid w:val="00B53949"/>
    <w:rsid w:val="00B53A75"/>
    <w:rsid w:val="00B54C6A"/>
    <w:rsid w:val="00B54DC8"/>
    <w:rsid w:val="00B54F5A"/>
    <w:rsid w:val="00B55130"/>
    <w:rsid w:val="00B551BA"/>
    <w:rsid w:val="00B55AB4"/>
    <w:rsid w:val="00B55EBD"/>
    <w:rsid w:val="00B5637A"/>
    <w:rsid w:val="00B56A84"/>
    <w:rsid w:val="00B56C4F"/>
    <w:rsid w:val="00B57050"/>
    <w:rsid w:val="00B6019B"/>
    <w:rsid w:val="00B604BD"/>
    <w:rsid w:val="00B60656"/>
    <w:rsid w:val="00B60761"/>
    <w:rsid w:val="00B60C06"/>
    <w:rsid w:val="00B60E6A"/>
    <w:rsid w:val="00B60F6B"/>
    <w:rsid w:val="00B612B3"/>
    <w:rsid w:val="00B617A2"/>
    <w:rsid w:val="00B619F8"/>
    <w:rsid w:val="00B61A36"/>
    <w:rsid w:val="00B62041"/>
    <w:rsid w:val="00B6236D"/>
    <w:rsid w:val="00B6331D"/>
    <w:rsid w:val="00B63654"/>
    <w:rsid w:val="00B63759"/>
    <w:rsid w:val="00B63D03"/>
    <w:rsid w:val="00B64048"/>
    <w:rsid w:val="00B646F8"/>
    <w:rsid w:val="00B64AFE"/>
    <w:rsid w:val="00B65332"/>
    <w:rsid w:val="00B65462"/>
    <w:rsid w:val="00B6551B"/>
    <w:rsid w:val="00B656FC"/>
    <w:rsid w:val="00B65849"/>
    <w:rsid w:val="00B6585B"/>
    <w:rsid w:val="00B6599D"/>
    <w:rsid w:val="00B660D7"/>
    <w:rsid w:val="00B663E0"/>
    <w:rsid w:val="00B665D8"/>
    <w:rsid w:val="00B66848"/>
    <w:rsid w:val="00B66D80"/>
    <w:rsid w:val="00B66DE8"/>
    <w:rsid w:val="00B66E73"/>
    <w:rsid w:val="00B670A8"/>
    <w:rsid w:val="00B6710B"/>
    <w:rsid w:val="00B67199"/>
    <w:rsid w:val="00B672A4"/>
    <w:rsid w:val="00B673D2"/>
    <w:rsid w:val="00B67438"/>
    <w:rsid w:val="00B67579"/>
    <w:rsid w:val="00B67586"/>
    <w:rsid w:val="00B67AF7"/>
    <w:rsid w:val="00B67BAA"/>
    <w:rsid w:val="00B7003F"/>
    <w:rsid w:val="00B70279"/>
    <w:rsid w:val="00B708FC"/>
    <w:rsid w:val="00B70F2A"/>
    <w:rsid w:val="00B714C4"/>
    <w:rsid w:val="00B71701"/>
    <w:rsid w:val="00B71F5D"/>
    <w:rsid w:val="00B71FE6"/>
    <w:rsid w:val="00B72755"/>
    <w:rsid w:val="00B72973"/>
    <w:rsid w:val="00B73009"/>
    <w:rsid w:val="00B73124"/>
    <w:rsid w:val="00B73AE9"/>
    <w:rsid w:val="00B73C4C"/>
    <w:rsid w:val="00B73F81"/>
    <w:rsid w:val="00B74DC2"/>
    <w:rsid w:val="00B74FA5"/>
    <w:rsid w:val="00B751C5"/>
    <w:rsid w:val="00B75751"/>
    <w:rsid w:val="00B75752"/>
    <w:rsid w:val="00B75DE0"/>
    <w:rsid w:val="00B762A7"/>
    <w:rsid w:val="00B76402"/>
    <w:rsid w:val="00B7681A"/>
    <w:rsid w:val="00B76ADA"/>
    <w:rsid w:val="00B76AE0"/>
    <w:rsid w:val="00B76B97"/>
    <w:rsid w:val="00B76EB2"/>
    <w:rsid w:val="00B76FDF"/>
    <w:rsid w:val="00B771C3"/>
    <w:rsid w:val="00B77D73"/>
    <w:rsid w:val="00B77F4E"/>
    <w:rsid w:val="00B809BF"/>
    <w:rsid w:val="00B80D81"/>
    <w:rsid w:val="00B8135B"/>
    <w:rsid w:val="00B81542"/>
    <w:rsid w:val="00B8219A"/>
    <w:rsid w:val="00B823FE"/>
    <w:rsid w:val="00B82EF0"/>
    <w:rsid w:val="00B83DD4"/>
    <w:rsid w:val="00B83FFE"/>
    <w:rsid w:val="00B8446A"/>
    <w:rsid w:val="00B84941"/>
    <w:rsid w:val="00B8505E"/>
    <w:rsid w:val="00B85344"/>
    <w:rsid w:val="00B85492"/>
    <w:rsid w:val="00B85A8A"/>
    <w:rsid w:val="00B86375"/>
    <w:rsid w:val="00B870DB"/>
    <w:rsid w:val="00B87256"/>
    <w:rsid w:val="00B8735C"/>
    <w:rsid w:val="00B873A2"/>
    <w:rsid w:val="00B878F8"/>
    <w:rsid w:val="00B87BD5"/>
    <w:rsid w:val="00B87EB8"/>
    <w:rsid w:val="00B905C4"/>
    <w:rsid w:val="00B90D30"/>
    <w:rsid w:val="00B90DD3"/>
    <w:rsid w:val="00B9131F"/>
    <w:rsid w:val="00B913A4"/>
    <w:rsid w:val="00B9182E"/>
    <w:rsid w:val="00B91BA8"/>
    <w:rsid w:val="00B91BC0"/>
    <w:rsid w:val="00B920C5"/>
    <w:rsid w:val="00B920D3"/>
    <w:rsid w:val="00B92388"/>
    <w:rsid w:val="00B92409"/>
    <w:rsid w:val="00B92434"/>
    <w:rsid w:val="00B92492"/>
    <w:rsid w:val="00B930F4"/>
    <w:rsid w:val="00B93546"/>
    <w:rsid w:val="00B93BD8"/>
    <w:rsid w:val="00B940E7"/>
    <w:rsid w:val="00B9438D"/>
    <w:rsid w:val="00B945A9"/>
    <w:rsid w:val="00B947EF"/>
    <w:rsid w:val="00B94CC7"/>
    <w:rsid w:val="00B94F3D"/>
    <w:rsid w:val="00B94F6F"/>
    <w:rsid w:val="00B95914"/>
    <w:rsid w:val="00B95BB6"/>
    <w:rsid w:val="00B960ED"/>
    <w:rsid w:val="00B9638B"/>
    <w:rsid w:val="00B96398"/>
    <w:rsid w:val="00B974D5"/>
    <w:rsid w:val="00BA03E1"/>
    <w:rsid w:val="00BA07BF"/>
    <w:rsid w:val="00BA08C8"/>
    <w:rsid w:val="00BA09BB"/>
    <w:rsid w:val="00BA0A65"/>
    <w:rsid w:val="00BA0AE4"/>
    <w:rsid w:val="00BA0C52"/>
    <w:rsid w:val="00BA0CAD"/>
    <w:rsid w:val="00BA1661"/>
    <w:rsid w:val="00BA1C47"/>
    <w:rsid w:val="00BA1D6D"/>
    <w:rsid w:val="00BA2C6F"/>
    <w:rsid w:val="00BA2F68"/>
    <w:rsid w:val="00BA303D"/>
    <w:rsid w:val="00BA35DB"/>
    <w:rsid w:val="00BA3A20"/>
    <w:rsid w:val="00BA3BA7"/>
    <w:rsid w:val="00BA3CCD"/>
    <w:rsid w:val="00BA4475"/>
    <w:rsid w:val="00BA4E17"/>
    <w:rsid w:val="00BA55DD"/>
    <w:rsid w:val="00BA5BF0"/>
    <w:rsid w:val="00BA5C49"/>
    <w:rsid w:val="00BA5C93"/>
    <w:rsid w:val="00BA5F5F"/>
    <w:rsid w:val="00BA6613"/>
    <w:rsid w:val="00BA71D3"/>
    <w:rsid w:val="00BA7304"/>
    <w:rsid w:val="00BA7667"/>
    <w:rsid w:val="00BA76A8"/>
    <w:rsid w:val="00BA7A62"/>
    <w:rsid w:val="00BA7B18"/>
    <w:rsid w:val="00BA7CF3"/>
    <w:rsid w:val="00BB0227"/>
    <w:rsid w:val="00BB0580"/>
    <w:rsid w:val="00BB0A47"/>
    <w:rsid w:val="00BB1802"/>
    <w:rsid w:val="00BB18F5"/>
    <w:rsid w:val="00BB18F9"/>
    <w:rsid w:val="00BB1A27"/>
    <w:rsid w:val="00BB1F4B"/>
    <w:rsid w:val="00BB347E"/>
    <w:rsid w:val="00BB350D"/>
    <w:rsid w:val="00BB3E91"/>
    <w:rsid w:val="00BB4442"/>
    <w:rsid w:val="00BB4703"/>
    <w:rsid w:val="00BB4A42"/>
    <w:rsid w:val="00BB4A49"/>
    <w:rsid w:val="00BB5257"/>
    <w:rsid w:val="00BB57B7"/>
    <w:rsid w:val="00BB5AA5"/>
    <w:rsid w:val="00BB63C7"/>
    <w:rsid w:val="00BB68C9"/>
    <w:rsid w:val="00BB6A95"/>
    <w:rsid w:val="00BB6AB8"/>
    <w:rsid w:val="00BB6AEA"/>
    <w:rsid w:val="00BB6BAF"/>
    <w:rsid w:val="00BB6C60"/>
    <w:rsid w:val="00BB70E9"/>
    <w:rsid w:val="00BB7F6A"/>
    <w:rsid w:val="00BC02C5"/>
    <w:rsid w:val="00BC0385"/>
    <w:rsid w:val="00BC05B6"/>
    <w:rsid w:val="00BC07EA"/>
    <w:rsid w:val="00BC096E"/>
    <w:rsid w:val="00BC0E70"/>
    <w:rsid w:val="00BC1032"/>
    <w:rsid w:val="00BC172F"/>
    <w:rsid w:val="00BC176A"/>
    <w:rsid w:val="00BC196D"/>
    <w:rsid w:val="00BC1986"/>
    <w:rsid w:val="00BC1A6D"/>
    <w:rsid w:val="00BC1C6C"/>
    <w:rsid w:val="00BC20CA"/>
    <w:rsid w:val="00BC2268"/>
    <w:rsid w:val="00BC2404"/>
    <w:rsid w:val="00BC28CB"/>
    <w:rsid w:val="00BC2975"/>
    <w:rsid w:val="00BC297A"/>
    <w:rsid w:val="00BC2BAF"/>
    <w:rsid w:val="00BC2CCD"/>
    <w:rsid w:val="00BC30EC"/>
    <w:rsid w:val="00BC3145"/>
    <w:rsid w:val="00BC33E9"/>
    <w:rsid w:val="00BC39CF"/>
    <w:rsid w:val="00BC3E5D"/>
    <w:rsid w:val="00BC4196"/>
    <w:rsid w:val="00BC4559"/>
    <w:rsid w:val="00BC4FD8"/>
    <w:rsid w:val="00BC535C"/>
    <w:rsid w:val="00BC5763"/>
    <w:rsid w:val="00BC5CB5"/>
    <w:rsid w:val="00BC5E08"/>
    <w:rsid w:val="00BC5F11"/>
    <w:rsid w:val="00BC5F27"/>
    <w:rsid w:val="00BC6024"/>
    <w:rsid w:val="00BC639F"/>
    <w:rsid w:val="00BC64D9"/>
    <w:rsid w:val="00BC65E9"/>
    <w:rsid w:val="00BC677B"/>
    <w:rsid w:val="00BC6864"/>
    <w:rsid w:val="00BC725F"/>
    <w:rsid w:val="00BD006C"/>
    <w:rsid w:val="00BD0337"/>
    <w:rsid w:val="00BD0C7C"/>
    <w:rsid w:val="00BD13A9"/>
    <w:rsid w:val="00BD17D9"/>
    <w:rsid w:val="00BD1813"/>
    <w:rsid w:val="00BD1C9B"/>
    <w:rsid w:val="00BD1FAC"/>
    <w:rsid w:val="00BD1FDF"/>
    <w:rsid w:val="00BD2063"/>
    <w:rsid w:val="00BD22C6"/>
    <w:rsid w:val="00BD2616"/>
    <w:rsid w:val="00BD2760"/>
    <w:rsid w:val="00BD2822"/>
    <w:rsid w:val="00BD2BCC"/>
    <w:rsid w:val="00BD313E"/>
    <w:rsid w:val="00BD39A8"/>
    <w:rsid w:val="00BD3A15"/>
    <w:rsid w:val="00BD4244"/>
    <w:rsid w:val="00BD44F0"/>
    <w:rsid w:val="00BD4DFC"/>
    <w:rsid w:val="00BD501C"/>
    <w:rsid w:val="00BD510C"/>
    <w:rsid w:val="00BD54EE"/>
    <w:rsid w:val="00BD5799"/>
    <w:rsid w:val="00BD5964"/>
    <w:rsid w:val="00BD5EFC"/>
    <w:rsid w:val="00BD658D"/>
    <w:rsid w:val="00BD6B9A"/>
    <w:rsid w:val="00BD6C25"/>
    <w:rsid w:val="00BD6EDF"/>
    <w:rsid w:val="00BD757F"/>
    <w:rsid w:val="00BD7C6C"/>
    <w:rsid w:val="00BD7E2A"/>
    <w:rsid w:val="00BD7E3D"/>
    <w:rsid w:val="00BE0340"/>
    <w:rsid w:val="00BE0AE2"/>
    <w:rsid w:val="00BE0D61"/>
    <w:rsid w:val="00BE0FE2"/>
    <w:rsid w:val="00BE12FF"/>
    <w:rsid w:val="00BE1368"/>
    <w:rsid w:val="00BE146C"/>
    <w:rsid w:val="00BE1A92"/>
    <w:rsid w:val="00BE1C64"/>
    <w:rsid w:val="00BE25F4"/>
    <w:rsid w:val="00BE2D95"/>
    <w:rsid w:val="00BE2E6E"/>
    <w:rsid w:val="00BE37A5"/>
    <w:rsid w:val="00BE37FC"/>
    <w:rsid w:val="00BE38F2"/>
    <w:rsid w:val="00BE3A87"/>
    <w:rsid w:val="00BE3AF9"/>
    <w:rsid w:val="00BE3DB8"/>
    <w:rsid w:val="00BE40B2"/>
    <w:rsid w:val="00BE4247"/>
    <w:rsid w:val="00BE45E1"/>
    <w:rsid w:val="00BE4D43"/>
    <w:rsid w:val="00BE4D4A"/>
    <w:rsid w:val="00BE4E61"/>
    <w:rsid w:val="00BE4FE0"/>
    <w:rsid w:val="00BE5DDF"/>
    <w:rsid w:val="00BE611D"/>
    <w:rsid w:val="00BE6204"/>
    <w:rsid w:val="00BE68DF"/>
    <w:rsid w:val="00BE69A3"/>
    <w:rsid w:val="00BE742F"/>
    <w:rsid w:val="00BF0048"/>
    <w:rsid w:val="00BF031E"/>
    <w:rsid w:val="00BF05E3"/>
    <w:rsid w:val="00BF0687"/>
    <w:rsid w:val="00BF0794"/>
    <w:rsid w:val="00BF079D"/>
    <w:rsid w:val="00BF0F2A"/>
    <w:rsid w:val="00BF138A"/>
    <w:rsid w:val="00BF1A47"/>
    <w:rsid w:val="00BF1AC0"/>
    <w:rsid w:val="00BF1B9D"/>
    <w:rsid w:val="00BF1FAB"/>
    <w:rsid w:val="00BF2088"/>
    <w:rsid w:val="00BF2287"/>
    <w:rsid w:val="00BF2368"/>
    <w:rsid w:val="00BF2741"/>
    <w:rsid w:val="00BF2835"/>
    <w:rsid w:val="00BF29B9"/>
    <w:rsid w:val="00BF2C4E"/>
    <w:rsid w:val="00BF318B"/>
    <w:rsid w:val="00BF330A"/>
    <w:rsid w:val="00BF35C0"/>
    <w:rsid w:val="00BF3649"/>
    <w:rsid w:val="00BF37BB"/>
    <w:rsid w:val="00BF38B3"/>
    <w:rsid w:val="00BF3C44"/>
    <w:rsid w:val="00BF3D4C"/>
    <w:rsid w:val="00BF4146"/>
    <w:rsid w:val="00BF4C7A"/>
    <w:rsid w:val="00BF5098"/>
    <w:rsid w:val="00BF52C4"/>
    <w:rsid w:val="00BF5391"/>
    <w:rsid w:val="00BF5FCD"/>
    <w:rsid w:val="00BF64E4"/>
    <w:rsid w:val="00BF657D"/>
    <w:rsid w:val="00BF65D0"/>
    <w:rsid w:val="00BF66F0"/>
    <w:rsid w:val="00BF69F1"/>
    <w:rsid w:val="00BF6B45"/>
    <w:rsid w:val="00BF6D6D"/>
    <w:rsid w:val="00BF7256"/>
    <w:rsid w:val="00BF7590"/>
    <w:rsid w:val="00BF7C2E"/>
    <w:rsid w:val="00C00117"/>
    <w:rsid w:val="00C0023F"/>
    <w:rsid w:val="00C004E6"/>
    <w:rsid w:val="00C00800"/>
    <w:rsid w:val="00C00E4E"/>
    <w:rsid w:val="00C00F32"/>
    <w:rsid w:val="00C01308"/>
    <w:rsid w:val="00C01354"/>
    <w:rsid w:val="00C016A3"/>
    <w:rsid w:val="00C01F0D"/>
    <w:rsid w:val="00C021B8"/>
    <w:rsid w:val="00C022F4"/>
    <w:rsid w:val="00C024A4"/>
    <w:rsid w:val="00C02773"/>
    <w:rsid w:val="00C02EA4"/>
    <w:rsid w:val="00C032E4"/>
    <w:rsid w:val="00C038B0"/>
    <w:rsid w:val="00C03AA5"/>
    <w:rsid w:val="00C03DD8"/>
    <w:rsid w:val="00C03E6C"/>
    <w:rsid w:val="00C0421C"/>
    <w:rsid w:val="00C042ED"/>
    <w:rsid w:val="00C04462"/>
    <w:rsid w:val="00C04E2D"/>
    <w:rsid w:val="00C04F7B"/>
    <w:rsid w:val="00C04FC4"/>
    <w:rsid w:val="00C0524D"/>
    <w:rsid w:val="00C052C3"/>
    <w:rsid w:val="00C052DE"/>
    <w:rsid w:val="00C0596E"/>
    <w:rsid w:val="00C05C5C"/>
    <w:rsid w:val="00C05CD0"/>
    <w:rsid w:val="00C05D02"/>
    <w:rsid w:val="00C05DE4"/>
    <w:rsid w:val="00C064BC"/>
    <w:rsid w:val="00C06A66"/>
    <w:rsid w:val="00C06C2B"/>
    <w:rsid w:val="00C06D2B"/>
    <w:rsid w:val="00C07779"/>
    <w:rsid w:val="00C07CD2"/>
    <w:rsid w:val="00C07DB5"/>
    <w:rsid w:val="00C10450"/>
    <w:rsid w:val="00C10B55"/>
    <w:rsid w:val="00C116EC"/>
    <w:rsid w:val="00C11783"/>
    <w:rsid w:val="00C11AD0"/>
    <w:rsid w:val="00C11D0D"/>
    <w:rsid w:val="00C11FBB"/>
    <w:rsid w:val="00C12706"/>
    <w:rsid w:val="00C127EE"/>
    <w:rsid w:val="00C12C8B"/>
    <w:rsid w:val="00C130AD"/>
    <w:rsid w:val="00C13775"/>
    <w:rsid w:val="00C13A10"/>
    <w:rsid w:val="00C13B53"/>
    <w:rsid w:val="00C143D2"/>
    <w:rsid w:val="00C14579"/>
    <w:rsid w:val="00C149EC"/>
    <w:rsid w:val="00C14AD5"/>
    <w:rsid w:val="00C14E03"/>
    <w:rsid w:val="00C14EB3"/>
    <w:rsid w:val="00C15019"/>
    <w:rsid w:val="00C15B7B"/>
    <w:rsid w:val="00C15F43"/>
    <w:rsid w:val="00C161B7"/>
    <w:rsid w:val="00C16CBB"/>
    <w:rsid w:val="00C16FFD"/>
    <w:rsid w:val="00C1755D"/>
    <w:rsid w:val="00C17F16"/>
    <w:rsid w:val="00C202A0"/>
    <w:rsid w:val="00C2074F"/>
    <w:rsid w:val="00C20D7D"/>
    <w:rsid w:val="00C20E1E"/>
    <w:rsid w:val="00C20E26"/>
    <w:rsid w:val="00C20FF8"/>
    <w:rsid w:val="00C21052"/>
    <w:rsid w:val="00C213C8"/>
    <w:rsid w:val="00C21677"/>
    <w:rsid w:val="00C21744"/>
    <w:rsid w:val="00C21898"/>
    <w:rsid w:val="00C21984"/>
    <w:rsid w:val="00C21B0C"/>
    <w:rsid w:val="00C21EEA"/>
    <w:rsid w:val="00C2242D"/>
    <w:rsid w:val="00C2243E"/>
    <w:rsid w:val="00C225F6"/>
    <w:rsid w:val="00C22A95"/>
    <w:rsid w:val="00C233F2"/>
    <w:rsid w:val="00C234DA"/>
    <w:rsid w:val="00C23802"/>
    <w:rsid w:val="00C23815"/>
    <w:rsid w:val="00C23D59"/>
    <w:rsid w:val="00C2416D"/>
    <w:rsid w:val="00C24336"/>
    <w:rsid w:val="00C24917"/>
    <w:rsid w:val="00C249AD"/>
    <w:rsid w:val="00C24A03"/>
    <w:rsid w:val="00C2526A"/>
    <w:rsid w:val="00C256F3"/>
    <w:rsid w:val="00C25A71"/>
    <w:rsid w:val="00C26247"/>
    <w:rsid w:val="00C2672F"/>
    <w:rsid w:val="00C2683B"/>
    <w:rsid w:val="00C2697D"/>
    <w:rsid w:val="00C26C69"/>
    <w:rsid w:val="00C26E2C"/>
    <w:rsid w:val="00C276C6"/>
    <w:rsid w:val="00C278D9"/>
    <w:rsid w:val="00C27C0A"/>
    <w:rsid w:val="00C27D2E"/>
    <w:rsid w:val="00C27E1A"/>
    <w:rsid w:val="00C306D7"/>
    <w:rsid w:val="00C30849"/>
    <w:rsid w:val="00C30900"/>
    <w:rsid w:val="00C3090D"/>
    <w:rsid w:val="00C3093D"/>
    <w:rsid w:val="00C30C1E"/>
    <w:rsid w:val="00C30C4B"/>
    <w:rsid w:val="00C3100C"/>
    <w:rsid w:val="00C3186E"/>
    <w:rsid w:val="00C31992"/>
    <w:rsid w:val="00C31C9F"/>
    <w:rsid w:val="00C31F5A"/>
    <w:rsid w:val="00C32297"/>
    <w:rsid w:val="00C3274D"/>
    <w:rsid w:val="00C327FE"/>
    <w:rsid w:val="00C3292A"/>
    <w:rsid w:val="00C32BF0"/>
    <w:rsid w:val="00C32E08"/>
    <w:rsid w:val="00C3328E"/>
    <w:rsid w:val="00C33A93"/>
    <w:rsid w:val="00C33CBA"/>
    <w:rsid w:val="00C34322"/>
    <w:rsid w:val="00C34A76"/>
    <w:rsid w:val="00C34AE3"/>
    <w:rsid w:val="00C34EA4"/>
    <w:rsid w:val="00C35024"/>
    <w:rsid w:val="00C35227"/>
    <w:rsid w:val="00C352EA"/>
    <w:rsid w:val="00C35502"/>
    <w:rsid w:val="00C36D9F"/>
    <w:rsid w:val="00C37362"/>
    <w:rsid w:val="00C37511"/>
    <w:rsid w:val="00C376AA"/>
    <w:rsid w:val="00C3799C"/>
    <w:rsid w:val="00C37B30"/>
    <w:rsid w:val="00C37C58"/>
    <w:rsid w:val="00C4030A"/>
    <w:rsid w:val="00C4036F"/>
    <w:rsid w:val="00C4141C"/>
    <w:rsid w:val="00C416C4"/>
    <w:rsid w:val="00C41BD8"/>
    <w:rsid w:val="00C41C93"/>
    <w:rsid w:val="00C42023"/>
    <w:rsid w:val="00C420D4"/>
    <w:rsid w:val="00C422EC"/>
    <w:rsid w:val="00C427BB"/>
    <w:rsid w:val="00C42F86"/>
    <w:rsid w:val="00C43D1B"/>
    <w:rsid w:val="00C43FD8"/>
    <w:rsid w:val="00C4406F"/>
    <w:rsid w:val="00C4409A"/>
    <w:rsid w:val="00C440B5"/>
    <w:rsid w:val="00C44886"/>
    <w:rsid w:val="00C45294"/>
    <w:rsid w:val="00C457F0"/>
    <w:rsid w:val="00C45CE1"/>
    <w:rsid w:val="00C45D1E"/>
    <w:rsid w:val="00C463E5"/>
    <w:rsid w:val="00C46670"/>
    <w:rsid w:val="00C46BCC"/>
    <w:rsid w:val="00C46F56"/>
    <w:rsid w:val="00C4701E"/>
    <w:rsid w:val="00C471C4"/>
    <w:rsid w:val="00C47BD4"/>
    <w:rsid w:val="00C500AA"/>
    <w:rsid w:val="00C50143"/>
    <w:rsid w:val="00C501B9"/>
    <w:rsid w:val="00C507EA"/>
    <w:rsid w:val="00C50891"/>
    <w:rsid w:val="00C50942"/>
    <w:rsid w:val="00C51074"/>
    <w:rsid w:val="00C51648"/>
    <w:rsid w:val="00C51FD9"/>
    <w:rsid w:val="00C52AD0"/>
    <w:rsid w:val="00C52D55"/>
    <w:rsid w:val="00C52E0C"/>
    <w:rsid w:val="00C52E80"/>
    <w:rsid w:val="00C53333"/>
    <w:rsid w:val="00C5345A"/>
    <w:rsid w:val="00C534EF"/>
    <w:rsid w:val="00C5373C"/>
    <w:rsid w:val="00C53818"/>
    <w:rsid w:val="00C53B4A"/>
    <w:rsid w:val="00C53FEF"/>
    <w:rsid w:val="00C5493B"/>
    <w:rsid w:val="00C54A16"/>
    <w:rsid w:val="00C54F53"/>
    <w:rsid w:val="00C5517B"/>
    <w:rsid w:val="00C55231"/>
    <w:rsid w:val="00C55912"/>
    <w:rsid w:val="00C55DAF"/>
    <w:rsid w:val="00C561A3"/>
    <w:rsid w:val="00C563E5"/>
    <w:rsid w:val="00C568DB"/>
    <w:rsid w:val="00C56966"/>
    <w:rsid w:val="00C56ACE"/>
    <w:rsid w:val="00C570E7"/>
    <w:rsid w:val="00C571B3"/>
    <w:rsid w:val="00C578B2"/>
    <w:rsid w:val="00C57992"/>
    <w:rsid w:val="00C579E6"/>
    <w:rsid w:val="00C57E5F"/>
    <w:rsid w:val="00C602A3"/>
    <w:rsid w:val="00C60AA1"/>
    <w:rsid w:val="00C60B7B"/>
    <w:rsid w:val="00C60FEF"/>
    <w:rsid w:val="00C611B3"/>
    <w:rsid w:val="00C61727"/>
    <w:rsid w:val="00C6199B"/>
    <w:rsid w:val="00C61FE6"/>
    <w:rsid w:val="00C62133"/>
    <w:rsid w:val="00C62668"/>
    <w:rsid w:val="00C626A9"/>
    <w:rsid w:val="00C6283D"/>
    <w:rsid w:val="00C62FB6"/>
    <w:rsid w:val="00C63862"/>
    <w:rsid w:val="00C63B92"/>
    <w:rsid w:val="00C63D15"/>
    <w:rsid w:val="00C63E1E"/>
    <w:rsid w:val="00C63E67"/>
    <w:rsid w:val="00C63F43"/>
    <w:rsid w:val="00C643A2"/>
    <w:rsid w:val="00C648E2"/>
    <w:rsid w:val="00C64D8A"/>
    <w:rsid w:val="00C64E3E"/>
    <w:rsid w:val="00C64E67"/>
    <w:rsid w:val="00C65037"/>
    <w:rsid w:val="00C65059"/>
    <w:rsid w:val="00C653BE"/>
    <w:rsid w:val="00C65548"/>
    <w:rsid w:val="00C655AB"/>
    <w:rsid w:val="00C65979"/>
    <w:rsid w:val="00C65AA6"/>
    <w:rsid w:val="00C65B04"/>
    <w:rsid w:val="00C65EBD"/>
    <w:rsid w:val="00C65F19"/>
    <w:rsid w:val="00C66B35"/>
    <w:rsid w:val="00C67075"/>
    <w:rsid w:val="00C670A1"/>
    <w:rsid w:val="00C670B5"/>
    <w:rsid w:val="00C67137"/>
    <w:rsid w:val="00C67501"/>
    <w:rsid w:val="00C67709"/>
    <w:rsid w:val="00C67E82"/>
    <w:rsid w:val="00C70679"/>
    <w:rsid w:val="00C7078B"/>
    <w:rsid w:val="00C7086A"/>
    <w:rsid w:val="00C70A82"/>
    <w:rsid w:val="00C70BDD"/>
    <w:rsid w:val="00C70C95"/>
    <w:rsid w:val="00C70CFB"/>
    <w:rsid w:val="00C71220"/>
    <w:rsid w:val="00C71398"/>
    <w:rsid w:val="00C7232C"/>
    <w:rsid w:val="00C72574"/>
    <w:rsid w:val="00C72989"/>
    <w:rsid w:val="00C729B4"/>
    <w:rsid w:val="00C72C8F"/>
    <w:rsid w:val="00C73068"/>
    <w:rsid w:val="00C73E53"/>
    <w:rsid w:val="00C7406D"/>
    <w:rsid w:val="00C741B0"/>
    <w:rsid w:val="00C748FD"/>
    <w:rsid w:val="00C74A0F"/>
    <w:rsid w:val="00C74CED"/>
    <w:rsid w:val="00C752F6"/>
    <w:rsid w:val="00C7580A"/>
    <w:rsid w:val="00C75836"/>
    <w:rsid w:val="00C75892"/>
    <w:rsid w:val="00C758B0"/>
    <w:rsid w:val="00C76A55"/>
    <w:rsid w:val="00C76B23"/>
    <w:rsid w:val="00C76C35"/>
    <w:rsid w:val="00C772A6"/>
    <w:rsid w:val="00C77EC6"/>
    <w:rsid w:val="00C807F4"/>
    <w:rsid w:val="00C8094D"/>
    <w:rsid w:val="00C80956"/>
    <w:rsid w:val="00C80BC9"/>
    <w:rsid w:val="00C80CBB"/>
    <w:rsid w:val="00C80D02"/>
    <w:rsid w:val="00C80E73"/>
    <w:rsid w:val="00C80F08"/>
    <w:rsid w:val="00C8139B"/>
    <w:rsid w:val="00C8156C"/>
    <w:rsid w:val="00C81882"/>
    <w:rsid w:val="00C818DE"/>
    <w:rsid w:val="00C81E7D"/>
    <w:rsid w:val="00C82067"/>
    <w:rsid w:val="00C820F5"/>
    <w:rsid w:val="00C82251"/>
    <w:rsid w:val="00C826D2"/>
    <w:rsid w:val="00C827BE"/>
    <w:rsid w:val="00C82E5C"/>
    <w:rsid w:val="00C82E63"/>
    <w:rsid w:val="00C8305A"/>
    <w:rsid w:val="00C83196"/>
    <w:rsid w:val="00C83577"/>
    <w:rsid w:val="00C83666"/>
    <w:rsid w:val="00C836EA"/>
    <w:rsid w:val="00C83AB1"/>
    <w:rsid w:val="00C83B09"/>
    <w:rsid w:val="00C83C81"/>
    <w:rsid w:val="00C83F8B"/>
    <w:rsid w:val="00C8408C"/>
    <w:rsid w:val="00C84654"/>
    <w:rsid w:val="00C8481A"/>
    <w:rsid w:val="00C84AFC"/>
    <w:rsid w:val="00C84DA1"/>
    <w:rsid w:val="00C84F42"/>
    <w:rsid w:val="00C85136"/>
    <w:rsid w:val="00C857C2"/>
    <w:rsid w:val="00C8582B"/>
    <w:rsid w:val="00C85BC3"/>
    <w:rsid w:val="00C86ECA"/>
    <w:rsid w:val="00C86EF3"/>
    <w:rsid w:val="00C87375"/>
    <w:rsid w:val="00C87A48"/>
    <w:rsid w:val="00C87A6F"/>
    <w:rsid w:val="00C901E4"/>
    <w:rsid w:val="00C9042E"/>
    <w:rsid w:val="00C90BFD"/>
    <w:rsid w:val="00C90BFF"/>
    <w:rsid w:val="00C90D51"/>
    <w:rsid w:val="00C90E31"/>
    <w:rsid w:val="00C9117C"/>
    <w:rsid w:val="00C91248"/>
    <w:rsid w:val="00C919D5"/>
    <w:rsid w:val="00C91AB8"/>
    <w:rsid w:val="00C91B19"/>
    <w:rsid w:val="00C91E2D"/>
    <w:rsid w:val="00C91EFD"/>
    <w:rsid w:val="00C9222A"/>
    <w:rsid w:val="00C92866"/>
    <w:rsid w:val="00C92B38"/>
    <w:rsid w:val="00C92BAE"/>
    <w:rsid w:val="00C92BD2"/>
    <w:rsid w:val="00C93050"/>
    <w:rsid w:val="00C9358E"/>
    <w:rsid w:val="00C935A0"/>
    <w:rsid w:val="00C93672"/>
    <w:rsid w:val="00C9426C"/>
    <w:rsid w:val="00C94891"/>
    <w:rsid w:val="00C948E3"/>
    <w:rsid w:val="00C94B27"/>
    <w:rsid w:val="00C95132"/>
    <w:rsid w:val="00C95500"/>
    <w:rsid w:val="00C95B06"/>
    <w:rsid w:val="00C95C81"/>
    <w:rsid w:val="00C95DDD"/>
    <w:rsid w:val="00C961FF"/>
    <w:rsid w:val="00C96221"/>
    <w:rsid w:val="00C96310"/>
    <w:rsid w:val="00C967A3"/>
    <w:rsid w:val="00C967A9"/>
    <w:rsid w:val="00C96834"/>
    <w:rsid w:val="00C96844"/>
    <w:rsid w:val="00C96A70"/>
    <w:rsid w:val="00C974FC"/>
    <w:rsid w:val="00C9784D"/>
    <w:rsid w:val="00CA04D2"/>
    <w:rsid w:val="00CA0505"/>
    <w:rsid w:val="00CA05F3"/>
    <w:rsid w:val="00CA0952"/>
    <w:rsid w:val="00CA0AEF"/>
    <w:rsid w:val="00CA0DE3"/>
    <w:rsid w:val="00CA0EE9"/>
    <w:rsid w:val="00CA1144"/>
    <w:rsid w:val="00CA15AB"/>
    <w:rsid w:val="00CA177D"/>
    <w:rsid w:val="00CA1ED4"/>
    <w:rsid w:val="00CA2129"/>
    <w:rsid w:val="00CA2728"/>
    <w:rsid w:val="00CA2B29"/>
    <w:rsid w:val="00CA2E36"/>
    <w:rsid w:val="00CA37ED"/>
    <w:rsid w:val="00CA428B"/>
    <w:rsid w:val="00CA4B36"/>
    <w:rsid w:val="00CA4F59"/>
    <w:rsid w:val="00CA51A7"/>
    <w:rsid w:val="00CA528F"/>
    <w:rsid w:val="00CA56A5"/>
    <w:rsid w:val="00CA5EC5"/>
    <w:rsid w:val="00CA6088"/>
    <w:rsid w:val="00CA6117"/>
    <w:rsid w:val="00CA63C5"/>
    <w:rsid w:val="00CA67E1"/>
    <w:rsid w:val="00CA6F0F"/>
    <w:rsid w:val="00CA6F41"/>
    <w:rsid w:val="00CA72ED"/>
    <w:rsid w:val="00CA7344"/>
    <w:rsid w:val="00CA78A3"/>
    <w:rsid w:val="00CA7F9E"/>
    <w:rsid w:val="00CB0468"/>
    <w:rsid w:val="00CB05D7"/>
    <w:rsid w:val="00CB07A5"/>
    <w:rsid w:val="00CB07D5"/>
    <w:rsid w:val="00CB0BCF"/>
    <w:rsid w:val="00CB0E09"/>
    <w:rsid w:val="00CB120A"/>
    <w:rsid w:val="00CB1264"/>
    <w:rsid w:val="00CB134A"/>
    <w:rsid w:val="00CB156D"/>
    <w:rsid w:val="00CB16E8"/>
    <w:rsid w:val="00CB16F0"/>
    <w:rsid w:val="00CB1AB1"/>
    <w:rsid w:val="00CB2F43"/>
    <w:rsid w:val="00CB31E8"/>
    <w:rsid w:val="00CB34B9"/>
    <w:rsid w:val="00CB36AB"/>
    <w:rsid w:val="00CB3AF9"/>
    <w:rsid w:val="00CB3C9D"/>
    <w:rsid w:val="00CB402B"/>
    <w:rsid w:val="00CB4271"/>
    <w:rsid w:val="00CB451A"/>
    <w:rsid w:val="00CB45FB"/>
    <w:rsid w:val="00CB47AC"/>
    <w:rsid w:val="00CB4AA5"/>
    <w:rsid w:val="00CB4CA6"/>
    <w:rsid w:val="00CB4ECA"/>
    <w:rsid w:val="00CB511A"/>
    <w:rsid w:val="00CB5734"/>
    <w:rsid w:val="00CB59C1"/>
    <w:rsid w:val="00CB5C2F"/>
    <w:rsid w:val="00CB630F"/>
    <w:rsid w:val="00CB6562"/>
    <w:rsid w:val="00CB661A"/>
    <w:rsid w:val="00CB6B55"/>
    <w:rsid w:val="00CB6EBF"/>
    <w:rsid w:val="00CB7375"/>
    <w:rsid w:val="00CB7816"/>
    <w:rsid w:val="00CB7849"/>
    <w:rsid w:val="00CB7879"/>
    <w:rsid w:val="00CB7B18"/>
    <w:rsid w:val="00CB7B24"/>
    <w:rsid w:val="00CB7EA8"/>
    <w:rsid w:val="00CC0002"/>
    <w:rsid w:val="00CC0253"/>
    <w:rsid w:val="00CC049E"/>
    <w:rsid w:val="00CC06E8"/>
    <w:rsid w:val="00CC0A49"/>
    <w:rsid w:val="00CC18CE"/>
    <w:rsid w:val="00CC1A70"/>
    <w:rsid w:val="00CC1C1A"/>
    <w:rsid w:val="00CC1E1C"/>
    <w:rsid w:val="00CC21D0"/>
    <w:rsid w:val="00CC22C4"/>
    <w:rsid w:val="00CC28B9"/>
    <w:rsid w:val="00CC2A22"/>
    <w:rsid w:val="00CC2AF0"/>
    <w:rsid w:val="00CC2BFA"/>
    <w:rsid w:val="00CC362F"/>
    <w:rsid w:val="00CC3AA5"/>
    <w:rsid w:val="00CC3C54"/>
    <w:rsid w:val="00CC3C6C"/>
    <w:rsid w:val="00CC3EAA"/>
    <w:rsid w:val="00CC491D"/>
    <w:rsid w:val="00CC4B27"/>
    <w:rsid w:val="00CC5864"/>
    <w:rsid w:val="00CC5D32"/>
    <w:rsid w:val="00CC5FCF"/>
    <w:rsid w:val="00CC60D9"/>
    <w:rsid w:val="00CC61B3"/>
    <w:rsid w:val="00CC642C"/>
    <w:rsid w:val="00CC758F"/>
    <w:rsid w:val="00CC7A51"/>
    <w:rsid w:val="00CC7D8F"/>
    <w:rsid w:val="00CC7DD3"/>
    <w:rsid w:val="00CD0029"/>
    <w:rsid w:val="00CD02FE"/>
    <w:rsid w:val="00CD0A50"/>
    <w:rsid w:val="00CD0AED"/>
    <w:rsid w:val="00CD0B0B"/>
    <w:rsid w:val="00CD0C64"/>
    <w:rsid w:val="00CD0DA3"/>
    <w:rsid w:val="00CD0F68"/>
    <w:rsid w:val="00CD1008"/>
    <w:rsid w:val="00CD106F"/>
    <w:rsid w:val="00CD12A0"/>
    <w:rsid w:val="00CD14AA"/>
    <w:rsid w:val="00CD159A"/>
    <w:rsid w:val="00CD2071"/>
    <w:rsid w:val="00CD27B0"/>
    <w:rsid w:val="00CD2C50"/>
    <w:rsid w:val="00CD36BB"/>
    <w:rsid w:val="00CD3F96"/>
    <w:rsid w:val="00CD4117"/>
    <w:rsid w:val="00CD45B1"/>
    <w:rsid w:val="00CD4D03"/>
    <w:rsid w:val="00CD4D1A"/>
    <w:rsid w:val="00CD4DF0"/>
    <w:rsid w:val="00CD4F2F"/>
    <w:rsid w:val="00CD5260"/>
    <w:rsid w:val="00CD5414"/>
    <w:rsid w:val="00CD5ECC"/>
    <w:rsid w:val="00CD6526"/>
    <w:rsid w:val="00CD680D"/>
    <w:rsid w:val="00CD6869"/>
    <w:rsid w:val="00CD68DE"/>
    <w:rsid w:val="00CD6A69"/>
    <w:rsid w:val="00CD6D23"/>
    <w:rsid w:val="00CD77ED"/>
    <w:rsid w:val="00CD7F2B"/>
    <w:rsid w:val="00CE00C7"/>
    <w:rsid w:val="00CE08EA"/>
    <w:rsid w:val="00CE0C6C"/>
    <w:rsid w:val="00CE12B3"/>
    <w:rsid w:val="00CE19D3"/>
    <w:rsid w:val="00CE1A51"/>
    <w:rsid w:val="00CE2168"/>
    <w:rsid w:val="00CE2E6B"/>
    <w:rsid w:val="00CE303B"/>
    <w:rsid w:val="00CE3074"/>
    <w:rsid w:val="00CE36D7"/>
    <w:rsid w:val="00CE383D"/>
    <w:rsid w:val="00CE3988"/>
    <w:rsid w:val="00CE3D68"/>
    <w:rsid w:val="00CE3E00"/>
    <w:rsid w:val="00CE3FAC"/>
    <w:rsid w:val="00CE4C26"/>
    <w:rsid w:val="00CE4DAE"/>
    <w:rsid w:val="00CE51A4"/>
    <w:rsid w:val="00CE55D8"/>
    <w:rsid w:val="00CE5D5D"/>
    <w:rsid w:val="00CE6041"/>
    <w:rsid w:val="00CE6728"/>
    <w:rsid w:val="00CE6B11"/>
    <w:rsid w:val="00CE6BE1"/>
    <w:rsid w:val="00CE7364"/>
    <w:rsid w:val="00CE7412"/>
    <w:rsid w:val="00CE7992"/>
    <w:rsid w:val="00CE7A86"/>
    <w:rsid w:val="00CE7AD8"/>
    <w:rsid w:val="00CF00EC"/>
    <w:rsid w:val="00CF03F9"/>
    <w:rsid w:val="00CF0A79"/>
    <w:rsid w:val="00CF0B0C"/>
    <w:rsid w:val="00CF0EBA"/>
    <w:rsid w:val="00CF1314"/>
    <w:rsid w:val="00CF195E"/>
    <w:rsid w:val="00CF1D30"/>
    <w:rsid w:val="00CF2089"/>
    <w:rsid w:val="00CF212C"/>
    <w:rsid w:val="00CF2412"/>
    <w:rsid w:val="00CF293E"/>
    <w:rsid w:val="00CF2B3E"/>
    <w:rsid w:val="00CF3606"/>
    <w:rsid w:val="00CF364F"/>
    <w:rsid w:val="00CF36D8"/>
    <w:rsid w:val="00CF3908"/>
    <w:rsid w:val="00CF3C4D"/>
    <w:rsid w:val="00CF426C"/>
    <w:rsid w:val="00CF4977"/>
    <w:rsid w:val="00CF4C16"/>
    <w:rsid w:val="00CF4D5A"/>
    <w:rsid w:val="00CF4FC1"/>
    <w:rsid w:val="00CF508D"/>
    <w:rsid w:val="00CF510C"/>
    <w:rsid w:val="00CF527F"/>
    <w:rsid w:val="00CF5347"/>
    <w:rsid w:val="00CF5383"/>
    <w:rsid w:val="00CF540C"/>
    <w:rsid w:val="00CF5679"/>
    <w:rsid w:val="00CF6153"/>
    <w:rsid w:val="00CF64B7"/>
    <w:rsid w:val="00CF667B"/>
    <w:rsid w:val="00CF6C65"/>
    <w:rsid w:val="00CF70B2"/>
    <w:rsid w:val="00CF70FE"/>
    <w:rsid w:val="00CF7360"/>
    <w:rsid w:val="00D002BD"/>
    <w:rsid w:val="00D0051C"/>
    <w:rsid w:val="00D00A00"/>
    <w:rsid w:val="00D00FDD"/>
    <w:rsid w:val="00D010D6"/>
    <w:rsid w:val="00D01805"/>
    <w:rsid w:val="00D01EB9"/>
    <w:rsid w:val="00D01F1D"/>
    <w:rsid w:val="00D0243F"/>
    <w:rsid w:val="00D02A72"/>
    <w:rsid w:val="00D02CAF"/>
    <w:rsid w:val="00D02DBB"/>
    <w:rsid w:val="00D02E2C"/>
    <w:rsid w:val="00D03136"/>
    <w:rsid w:val="00D03C0C"/>
    <w:rsid w:val="00D03CB8"/>
    <w:rsid w:val="00D042F2"/>
    <w:rsid w:val="00D0489E"/>
    <w:rsid w:val="00D04AFF"/>
    <w:rsid w:val="00D057A8"/>
    <w:rsid w:val="00D057EB"/>
    <w:rsid w:val="00D05FDB"/>
    <w:rsid w:val="00D0639E"/>
    <w:rsid w:val="00D06818"/>
    <w:rsid w:val="00D06870"/>
    <w:rsid w:val="00D068B9"/>
    <w:rsid w:val="00D06D2E"/>
    <w:rsid w:val="00D06F0B"/>
    <w:rsid w:val="00D071BD"/>
    <w:rsid w:val="00D07357"/>
    <w:rsid w:val="00D07697"/>
    <w:rsid w:val="00D076AA"/>
    <w:rsid w:val="00D076AC"/>
    <w:rsid w:val="00D07950"/>
    <w:rsid w:val="00D07D3E"/>
    <w:rsid w:val="00D07ECE"/>
    <w:rsid w:val="00D07F60"/>
    <w:rsid w:val="00D10328"/>
    <w:rsid w:val="00D10B3B"/>
    <w:rsid w:val="00D10FAD"/>
    <w:rsid w:val="00D111D7"/>
    <w:rsid w:val="00D114DF"/>
    <w:rsid w:val="00D11BAF"/>
    <w:rsid w:val="00D11F86"/>
    <w:rsid w:val="00D12487"/>
    <w:rsid w:val="00D127D8"/>
    <w:rsid w:val="00D133E1"/>
    <w:rsid w:val="00D139C4"/>
    <w:rsid w:val="00D13B07"/>
    <w:rsid w:val="00D13DEF"/>
    <w:rsid w:val="00D141FB"/>
    <w:rsid w:val="00D14390"/>
    <w:rsid w:val="00D14841"/>
    <w:rsid w:val="00D148FD"/>
    <w:rsid w:val="00D14945"/>
    <w:rsid w:val="00D14AC4"/>
    <w:rsid w:val="00D151DA"/>
    <w:rsid w:val="00D15228"/>
    <w:rsid w:val="00D153AF"/>
    <w:rsid w:val="00D15606"/>
    <w:rsid w:val="00D158D9"/>
    <w:rsid w:val="00D16363"/>
    <w:rsid w:val="00D164D8"/>
    <w:rsid w:val="00D16679"/>
    <w:rsid w:val="00D16D30"/>
    <w:rsid w:val="00D16F5A"/>
    <w:rsid w:val="00D170AE"/>
    <w:rsid w:val="00D17103"/>
    <w:rsid w:val="00D172A6"/>
    <w:rsid w:val="00D177F5"/>
    <w:rsid w:val="00D179FB"/>
    <w:rsid w:val="00D2027E"/>
    <w:rsid w:val="00D202ED"/>
    <w:rsid w:val="00D207BF"/>
    <w:rsid w:val="00D20A98"/>
    <w:rsid w:val="00D20BD7"/>
    <w:rsid w:val="00D20C09"/>
    <w:rsid w:val="00D20CA8"/>
    <w:rsid w:val="00D20EE2"/>
    <w:rsid w:val="00D21040"/>
    <w:rsid w:val="00D212B1"/>
    <w:rsid w:val="00D21527"/>
    <w:rsid w:val="00D2188B"/>
    <w:rsid w:val="00D2198E"/>
    <w:rsid w:val="00D21BE2"/>
    <w:rsid w:val="00D21D68"/>
    <w:rsid w:val="00D21ED3"/>
    <w:rsid w:val="00D2211B"/>
    <w:rsid w:val="00D228D7"/>
    <w:rsid w:val="00D22A0F"/>
    <w:rsid w:val="00D22AC1"/>
    <w:rsid w:val="00D23F6D"/>
    <w:rsid w:val="00D23FAF"/>
    <w:rsid w:val="00D250B9"/>
    <w:rsid w:val="00D259F9"/>
    <w:rsid w:val="00D25D0A"/>
    <w:rsid w:val="00D2659C"/>
    <w:rsid w:val="00D26735"/>
    <w:rsid w:val="00D26CB2"/>
    <w:rsid w:val="00D2761F"/>
    <w:rsid w:val="00D278B2"/>
    <w:rsid w:val="00D27A99"/>
    <w:rsid w:val="00D27C9A"/>
    <w:rsid w:val="00D27DEC"/>
    <w:rsid w:val="00D30CD6"/>
    <w:rsid w:val="00D31268"/>
    <w:rsid w:val="00D31320"/>
    <w:rsid w:val="00D315BC"/>
    <w:rsid w:val="00D3171D"/>
    <w:rsid w:val="00D3199A"/>
    <w:rsid w:val="00D31BD6"/>
    <w:rsid w:val="00D31C00"/>
    <w:rsid w:val="00D31C59"/>
    <w:rsid w:val="00D3269F"/>
    <w:rsid w:val="00D33252"/>
    <w:rsid w:val="00D33372"/>
    <w:rsid w:val="00D33562"/>
    <w:rsid w:val="00D338F8"/>
    <w:rsid w:val="00D33B4D"/>
    <w:rsid w:val="00D33DA7"/>
    <w:rsid w:val="00D341AB"/>
    <w:rsid w:val="00D351D1"/>
    <w:rsid w:val="00D358D1"/>
    <w:rsid w:val="00D35AD1"/>
    <w:rsid w:val="00D35D15"/>
    <w:rsid w:val="00D36BF6"/>
    <w:rsid w:val="00D37032"/>
    <w:rsid w:val="00D378CF"/>
    <w:rsid w:val="00D37C3F"/>
    <w:rsid w:val="00D37E62"/>
    <w:rsid w:val="00D400B3"/>
    <w:rsid w:val="00D4105B"/>
    <w:rsid w:val="00D41066"/>
    <w:rsid w:val="00D4125F"/>
    <w:rsid w:val="00D41803"/>
    <w:rsid w:val="00D42AE2"/>
    <w:rsid w:val="00D42C95"/>
    <w:rsid w:val="00D42E2E"/>
    <w:rsid w:val="00D42E52"/>
    <w:rsid w:val="00D438B1"/>
    <w:rsid w:val="00D43AF3"/>
    <w:rsid w:val="00D43D25"/>
    <w:rsid w:val="00D43F2A"/>
    <w:rsid w:val="00D441E4"/>
    <w:rsid w:val="00D44359"/>
    <w:rsid w:val="00D44C56"/>
    <w:rsid w:val="00D44C94"/>
    <w:rsid w:val="00D45C5D"/>
    <w:rsid w:val="00D464DF"/>
    <w:rsid w:val="00D464EE"/>
    <w:rsid w:val="00D4682E"/>
    <w:rsid w:val="00D468D4"/>
    <w:rsid w:val="00D47509"/>
    <w:rsid w:val="00D47649"/>
    <w:rsid w:val="00D47D22"/>
    <w:rsid w:val="00D5016F"/>
    <w:rsid w:val="00D505E3"/>
    <w:rsid w:val="00D50738"/>
    <w:rsid w:val="00D50A5C"/>
    <w:rsid w:val="00D51361"/>
    <w:rsid w:val="00D51A90"/>
    <w:rsid w:val="00D51B83"/>
    <w:rsid w:val="00D52087"/>
    <w:rsid w:val="00D5244B"/>
    <w:rsid w:val="00D525A9"/>
    <w:rsid w:val="00D5268E"/>
    <w:rsid w:val="00D5280C"/>
    <w:rsid w:val="00D52F02"/>
    <w:rsid w:val="00D530AC"/>
    <w:rsid w:val="00D5310C"/>
    <w:rsid w:val="00D53A5E"/>
    <w:rsid w:val="00D53CB2"/>
    <w:rsid w:val="00D54033"/>
    <w:rsid w:val="00D540E8"/>
    <w:rsid w:val="00D549D4"/>
    <w:rsid w:val="00D54DEA"/>
    <w:rsid w:val="00D54F1A"/>
    <w:rsid w:val="00D54F8B"/>
    <w:rsid w:val="00D551C1"/>
    <w:rsid w:val="00D55AA3"/>
    <w:rsid w:val="00D55C6E"/>
    <w:rsid w:val="00D561F2"/>
    <w:rsid w:val="00D5622B"/>
    <w:rsid w:val="00D56297"/>
    <w:rsid w:val="00D56676"/>
    <w:rsid w:val="00D56923"/>
    <w:rsid w:val="00D56BDB"/>
    <w:rsid w:val="00D56E2C"/>
    <w:rsid w:val="00D57451"/>
    <w:rsid w:val="00D57705"/>
    <w:rsid w:val="00D5796C"/>
    <w:rsid w:val="00D57A3C"/>
    <w:rsid w:val="00D60538"/>
    <w:rsid w:val="00D606FB"/>
    <w:rsid w:val="00D60ACD"/>
    <w:rsid w:val="00D60D8B"/>
    <w:rsid w:val="00D612D2"/>
    <w:rsid w:val="00D6131F"/>
    <w:rsid w:val="00D61404"/>
    <w:rsid w:val="00D614B4"/>
    <w:rsid w:val="00D618A3"/>
    <w:rsid w:val="00D61CD4"/>
    <w:rsid w:val="00D61F20"/>
    <w:rsid w:val="00D622B9"/>
    <w:rsid w:val="00D6280D"/>
    <w:rsid w:val="00D62910"/>
    <w:rsid w:val="00D635DE"/>
    <w:rsid w:val="00D637E8"/>
    <w:rsid w:val="00D63FE4"/>
    <w:rsid w:val="00D6430B"/>
    <w:rsid w:val="00D64336"/>
    <w:rsid w:val="00D6494A"/>
    <w:rsid w:val="00D649A9"/>
    <w:rsid w:val="00D64BB3"/>
    <w:rsid w:val="00D64F53"/>
    <w:rsid w:val="00D6546B"/>
    <w:rsid w:val="00D656C6"/>
    <w:rsid w:val="00D65A1F"/>
    <w:rsid w:val="00D65B80"/>
    <w:rsid w:val="00D65F09"/>
    <w:rsid w:val="00D66098"/>
    <w:rsid w:val="00D6622D"/>
    <w:rsid w:val="00D66CB0"/>
    <w:rsid w:val="00D67B47"/>
    <w:rsid w:val="00D67FD2"/>
    <w:rsid w:val="00D70090"/>
    <w:rsid w:val="00D701D3"/>
    <w:rsid w:val="00D714C1"/>
    <w:rsid w:val="00D7166C"/>
    <w:rsid w:val="00D71677"/>
    <w:rsid w:val="00D716E6"/>
    <w:rsid w:val="00D718EF"/>
    <w:rsid w:val="00D71D45"/>
    <w:rsid w:val="00D727D2"/>
    <w:rsid w:val="00D72FEB"/>
    <w:rsid w:val="00D7346A"/>
    <w:rsid w:val="00D744AB"/>
    <w:rsid w:val="00D74AF8"/>
    <w:rsid w:val="00D752DA"/>
    <w:rsid w:val="00D75A42"/>
    <w:rsid w:val="00D75A76"/>
    <w:rsid w:val="00D76572"/>
    <w:rsid w:val="00D7659A"/>
    <w:rsid w:val="00D76B8E"/>
    <w:rsid w:val="00D77014"/>
    <w:rsid w:val="00D77606"/>
    <w:rsid w:val="00D77A50"/>
    <w:rsid w:val="00D77C69"/>
    <w:rsid w:val="00D77F7B"/>
    <w:rsid w:val="00D8008F"/>
    <w:rsid w:val="00D800C2"/>
    <w:rsid w:val="00D805A4"/>
    <w:rsid w:val="00D80C57"/>
    <w:rsid w:val="00D815DE"/>
    <w:rsid w:val="00D81BC1"/>
    <w:rsid w:val="00D81EBF"/>
    <w:rsid w:val="00D82441"/>
    <w:rsid w:val="00D8249A"/>
    <w:rsid w:val="00D8283F"/>
    <w:rsid w:val="00D828CE"/>
    <w:rsid w:val="00D82EBA"/>
    <w:rsid w:val="00D83125"/>
    <w:rsid w:val="00D833B2"/>
    <w:rsid w:val="00D83BB4"/>
    <w:rsid w:val="00D83F16"/>
    <w:rsid w:val="00D8405D"/>
    <w:rsid w:val="00D84716"/>
    <w:rsid w:val="00D84DF3"/>
    <w:rsid w:val="00D8531F"/>
    <w:rsid w:val="00D86433"/>
    <w:rsid w:val="00D86455"/>
    <w:rsid w:val="00D866A4"/>
    <w:rsid w:val="00D86BA4"/>
    <w:rsid w:val="00D87659"/>
    <w:rsid w:val="00D9052A"/>
    <w:rsid w:val="00D906DE"/>
    <w:rsid w:val="00D90F99"/>
    <w:rsid w:val="00D9115E"/>
    <w:rsid w:val="00D916E8"/>
    <w:rsid w:val="00D91912"/>
    <w:rsid w:val="00D922DB"/>
    <w:rsid w:val="00D9264F"/>
    <w:rsid w:val="00D9266E"/>
    <w:rsid w:val="00D93AA8"/>
    <w:rsid w:val="00D93D61"/>
    <w:rsid w:val="00D942EC"/>
    <w:rsid w:val="00D9466B"/>
    <w:rsid w:val="00D94670"/>
    <w:rsid w:val="00D9495D"/>
    <w:rsid w:val="00D94A29"/>
    <w:rsid w:val="00D94B7B"/>
    <w:rsid w:val="00D94DDE"/>
    <w:rsid w:val="00D94FCD"/>
    <w:rsid w:val="00D953A6"/>
    <w:rsid w:val="00D953C2"/>
    <w:rsid w:val="00D954EC"/>
    <w:rsid w:val="00D95611"/>
    <w:rsid w:val="00D9573C"/>
    <w:rsid w:val="00D95C58"/>
    <w:rsid w:val="00D9600E"/>
    <w:rsid w:val="00D96809"/>
    <w:rsid w:val="00D96CDA"/>
    <w:rsid w:val="00D972CC"/>
    <w:rsid w:val="00D97621"/>
    <w:rsid w:val="00D9763F"/>
    <w:rsid w:val="00D97780"/>
    <w:rsid w:val="00D97853"/>
    <w:rsid w:val="00D97F1B"/>
    <w:rsid w:val="00DA04BA"/>
    <w:rsid w:val="00DA04FD"/>
    <w:rsid w:val="00DA058B"/>
    <w:rsid w:val="00DA09E3"/>
    <w:rsid w:val="00DA0BB3"/>
    <w:rsid w:val="00DA1690"/>
    <w:rsid w:val="00DA18CB"/>
    <w:rsid w:val="00DA1D77"/>
    <w:rsid w:val="00DA1F9A"/>
    <w:rsid w:val="00DA2604"/>
    <w:rsid w:val="00DA2826"/>
    <w:rsid w:val="00DA2867"/>
    <w:rsid w:val="00DA296D"/>
    <w:rsid w:val="00DA2E6F"/>
    <w:rsid w:val="00DA32A6"/>
    <w:rsid w:val="00DA3949"/>
    <w:rsid w:val="00DA3FBF"/>
    <w:rsid w:val="00DA4368"/>
    <w:rsid w:val="00DA4763"/>
    <w:rsid w:val="00DA4CD2"/>
    <w:rsid w:val="00DA5238"/>
    <w:rsid w:val="00DA569F"/>
    <w:rsid w:val="00DA5784"/>
    <w:rsid w:val="00DA5D5B"/>
    <w:rsid w:val="00DA5F02"/>
    <w:rsid w:val="00DA6166"/>
    <w:rsid w:val="00DA6254"/>
    <w:rsid w:val="00DA6310"/>
    <w:rsid w:val="00DA640B"/>
    <w:rsid w:val="00DA6512"/>
    <w:rsid w:val="00DA662C"/>
    <w:rsid w:val="00DA6769"/>
    <w:rsid w:val="00DA6C9E"/>
    <w:rsid w:val="00DA7196"/>
    <w:rsid w:val="00DB0E41"/>
    <w:rsid w:val="00DB17F5"/>
    <w:rsid w:val="00DB1926"/>
    <w:rsid w:val="00DB19EE"/>
    <w:rsid w:val="00DB1DD4"/>
    <w:rsid w:val="00DB254E"/>
    <w:rsid w:val="00DB29D2"/>
    <w:rsid w:val="00DB2C85"/>
    <w:rsid w:val="00DB2E48"/>
    <w:rsid w:val="00DB2E58"/>
    <w:rsid w:val="00DB2F12"/>
    <w:rsid w:val="00DB318A"/>
    <w:rsid w:val="00DB3583"/>
    <w:rsid w:val="00DB3596"/>
    <w:rsid w:val="00DB3598"/>
    <w:rsid w:val="00DB375C"/>
    <w:rsid w:val="00DB3BAD"/>
    <w:rsid w:val="00DB41C0"/>
    <w:rsid w:val="00DB42D1"/>
    <w:rsid w:val="00DB472A"/>
    <w:rsid w:val="00DB5147"/>
    <w:rsid w:val="00DB5440"/>
    <w:rsid w:val="00DB56D1"/>
    <w:rsid w:val="00DB590E"/>
    <w:rsid w:val="00DB5AAB"/>
    <w:rsid w:val="00DB61E2"/>
    <w:rsid w:val="00DB637E"/>
    <w:rsid w:val="00DB642B"/>
    <w:rsid w:val="00DB64D7"/>
    <w:rsid w:val="00DB651B"/>
    <w:rsid w:val="00DB6558"/>
    <w:rsid w:val="00DB67A1"/>
    <w:rsid w:val="00DB69F7"/>
    <w:rsid w:val="00DB7A58"/>
    <w:rsid w:val="00DB7D0D"/>
    <w:rsid w:val="00DB7ECA"/>
    <w:rsid w:val="00DC0271"/>
    <w:rsid w:val="00DC0DC0"/>
    <w:rsid w:val="00DC0F94"/>
    <w:rsid w:val="00DC1527"/>
    <w:rsid w:val="00DC16F2"/>
    <w:rsid w:val="00DC18B1"/>
    <w:rsid w:val="00DC1A46"/>
    <w:rsid w:val="00DC1EC3"/>
    <w:rsid w:val="00DC1F3F"/>
    <w:rsid w:val="00DC2457"/>
    <w:rsid w:val="00DC2A16"/>
    <w:rsid w:val="00DC3065"/>
    <w:rsid w:val="00DC312E"/>
    <w:rsid w:val="00DC353C"/>
    <w:rsid w:val="00DC376C"/>
    <w:rsid w:val="00DC3934"/>
    <w:rsid w:val="00DC3E1F"/>
    <w:rsid w:val="00DC4800"/>
    <w:rsid w:val="00DC56A8"/>
    <w:rsid w:val="00DC5976"/>
    <w:rsid w:val="00DC6014"/>
    <w:rsid w:val="00DC630D"/>
    <w:rsid w:val="00DC650C"/>
    <w:rsid w:val="00DC6B7F"/>
    <w:rsid w:val="00DC6CC8"/>
    <w:rsid w:val="00DC6D1A"/>
    <w:rsid w:val="00DC7160"/>
    <w:rsid w:val="00DC743C"/>
    <w:rsid w:val="00DC7530"/>
    <w:rsid w:val="00DC7547"/>
    <w:rsid w:val="00DC7EFB"/>
    <w:rsid w:val="00DD02AA"/>
    <w:rsid w:val="00DD0351"/>
    <w:rsid w:val="00DD0EAF"/>
    <w:rsid w:val="00DD12C8"/>
    <w:rsid w:val="00DD12CF"/>
    <w:rsid w:val="00DD16DE"/>
    <w:rsid w:val="00DD1A81"/>
    <w:rsid w:val="00DD1BE0"/>
    <w:rsid w:val="00DD1D5C"/>
    <w:rsid w:val="00DD1D83"/>
    <w:rsid w:val="00DD1F75"/>
    <w:rsid w:val="00DD2120"/>
    <w:rsid w:val="00DD212D"/>
    <w:rsid w:val="00DD221A"/>
    <w:rsid w:val="00DD23CC"/>
    <w:rsid w:val="00DD26FA"/>
    <w:rsid w:val="00DD2AFF"/>
    <w:rsid w:val="00DD34A3"/>
    <w:rsid w:val="00DD37C5"/>
    <w:rsid w:val="00DD3821"/>
    <w:rsid w:val="00DD39EB"/>
    <w:rsid w:val="00DD40ED"/>
    <w:rsid w:val="00DD4CBC"/>
    <w:rsid w:val="00DD4D39"/>
    <w:rsid w:val="00DD55F1"/>
    <w:rsid w:val="00DD56B7"/>
    <w:rsid w:val="00DD56EB"/>
    <w:rsid w:val="00DD596A"/>
    <w:rsid w:val="00DD5D40"/>
    <w:rsid w:val="00DD68DA"/>
    <w:rsid w:val="00DD6CEB"/>
    <w:rsid w:val="00DD71FD"/>
    <w:rsid w:val="00DD7376"/>
    <w:rsid w:val="00DD77BD"/>
    <w:rsid w:val="00DD7B1D"/>
    <w:rsid w:val="00DE0414"/>
    <w:rsid w:val="00DE0681"/>
    <w:rsid w:val="00DE08F8"/>
    <w:rsid w:val="00DE0BEB"/>
    <w:rsid w:val="00DE1270"/>
    <w:rsid w:val="00DE14D3"/>
    <w:rsid w:val="00DE1951"/>
    <w:rsid w:val="00DE1B0D"/>
    <w:rsid w:val="00DE1E0B"/>
    <w:rsid w:val="00DE25EA"/>
    <w:rsid w:val="00DE2648"/>
    <w:rsid w:val="00DE27B8"/>
    <w:rsid w:val="00DE28ED"/>
    <w:rsid w:val="00DE2F8B"/>
    <w:rsid w:val="00DE3264"/>
    <w:rsid w:val="00DE382B"/>
    <w:rsid w:val="00DE39F1"/>
    <w:rsid w:val="00DE3ED2"/>
    <w:rsid w:val="00DE4030"/>
    <w:rsid w:val="00DE442E"/>
    <w:rsid w:val="00DE468A"/>
    <w:rsid w:val="00DE46D4"/>
    <w:rsid w:val="00DE47F2"/>
    <w:rsid w:val="00DE4A4E"/>
    <w:rsid w:val="00DE4B02"/>
    <w:rsid w:val="00DE4DAC"/>
    <w:rsid w:val="00DE4F4D"/>
    <w:rsid w:val="00DE5009"/>
    <w:rsid w:val="00DE5691"/>
    <w:rsid w:val="00DE5756"/>
    <w:rsid w:val="00DE5997"/>
    <w:rsid w:val="00DE5E00"/>
    <w:rsid w:val="00DE6285"/>
    <w:rsid w:val="00DE6428"/>
    <w:rsid w:val="00DE6C85"/>
    <w:rsid w:val="00DE71D6"/>
    <w:rsid w:val="00DE7709"/>
    <w:rsid w:val="00DE788E"/>
    <w:rsid w:val="00DE7A55"/>
    <w:rsid w:val="00DF01ED"/>
    <w:rsid w:val="00DF03AF"/>
    <w:rsid w:val="00DF0A09"/>
    <w:rsid w:val="00DF1042"/>
    <w:rsid w:val="00DF11AC"/>
    <w:rsid w:val="00DF126C"/>
    <w:rsid w:val="00DF132D"/>
    <w:rsid w:val="00DF13A7"/>
    <w:rsid w:val="00DF148A"/>
    <w:rsid w:val="00DF1897"/>
    <w:rsid w:val="00DF1A3C"/>
    <w:rsid w:val="00DF1AAA"/>
    <w:rsid w:val="00DF1BA1"/>
    <w:rsid w:val="00DF1E8D"/>
    <w:rsid w:val="00DF1F1B"/>
    <w:rsid w:val="00DF2098"/>
    <w:rsid w:val="00DF218D"/>
    <w:rsid w:val="00DF21CD"/>
    <w:rsid w:val="00DF25E1"/>
    <w:rsid w:val="00DF26C8"/>
    <w:rsid w:val="00DF2743"/>
    <w:rsid w:val="00DF2AFF"/>
    <w:rsid w:val="00DF3116"/>
    <w:rsid w:val="00DF37A8"/>
    <w:rsid w:val="00DF381C"/>
    <w:rsid w:val="00DF38AF"/>
    <w:rsid w:val="00DF418D"/>
    <w:rsid w:val="00DF41BA"/>
    <w:rsid w:val="00DF41E5"/>
    <w:rsid w:val="00DF4919"/>
    <w:rsid w:val="00DF4A09"/>
    <w:rsid w:val="00DF4A15"/>
    <w:rsid w:val="00DF4BCC"/>
    <w:rsid w:val="00DF509A"/>
    <w:rsid w:val="00DF543F"/>
    <w:rsid w:val="00DF566D"/>
    <w:rsid w:val="00DF5F08"/>
    <w:rsid w:val="00DF6BBF"/>
    <w:rsid w:val="00DF6D14"/>
    <w:rsid w:val="00DF6D85"/>
    <w:rsid w:val="00DF7532"/>
    <w:rsid w:val="00DF7F77"/>
    <w:rsid w:val="00E00A7E"/>
    <w:rsid w:val="00E00D57"/>
    <w:rsid w:val="00E00E7A"/>
    <w:rsid w:val="00E010A8"/>
    <w:rsid w:val="00E01233"/>
    <w:rsid w:val="00E01236"/>
    <w:rsid w:val="00E012B3"/>
    <w:rsid w:val="00E01D98"/>
    <w:rsid w:val="00E01DA3"/>
    <w:rsid w:val="00E01DC5"/>
    <w:rsid w:val="00E01FEB"/>
    <w:rsid w:val="00E022DF"/>
    <w:rsid w:val="00E02487"/>
    <w:rsid w:val="00E02651"/>
    <w:rsid w:val="00E0265B"/>
    <w:rsid w:val="00E028B0"/>
    <w:rsid w:val="00E03307"/>
    <w:rsid w:val="00E03421"/>
    <w:rsid w:val="00E034D8"/>
    <w:rsid w:val="00E03DC2"/>
    <w:rsid w:val="00E03F0B"/>
    <w:rsid w:val="00E041AC"/>
    <w:rsid w:val="00E0485E"/>
    <w:rsid w:val="00E04B27"/>
    <w:rsid w:val="00E05321"/>
    <w:rsid w:val="00E05889"/>
    <w:rsid w:val="00E05A43"/>
    <w:rsid w:val="00E06129"/>
    <w:rsid w:val="00E063FC"/>
    <w:rsid w:val="00E07692"/>
    <w:rsid w:val="00E078E8"/>
    <w:rsid w:val="00E07973"/>
    <w:rsid w:val="00E100D7"/>
    <w:rsid w:val="00E10477"/>
    <w:rsid w:val="00E10779"/>
    <w:rsid w:val="00E10970"/>
    <w:rsid w:val="00E10A82"/>
    <w:rsid w:val="00E10BE9"/>
    <w:rsid w:val="00E11361"/>
    <w:rsid w:val="00E11914"/>
    <w:rsid w:val="00E11B15"/>
    <w:rsid w:val="00E11EEC"/>
    <w:rsid w:val="00E12159"/>
    <w:rsid w:val="00E123DE"/>
    <w:rsid w:val="00E125D2"/>
    <w:rsid w:val="00E12766"/>
    <w:rsid w:val="00E1298A"/>
    <w:rsid w:val="00E12A6A"/>
    <w:rsid w:val="00E12DEB"/>
    <w:rsid w:val="00E130A3"/>
    <w:rsid w:val="00E133B7"/>
    <w:rsid w:val="00E1379B"/>
    <w:rsid w:val="00E13B19"/>
    <w:rsid w:val="00E141FC"/>
    <w:rsid w:val="00E148CC"/>
    <w:rsid w:val="00E14BF3"/>
    <w:rsid w:val="00E14DE5"/>
    <w:rsid w:val="00E14F8B"/>
    <w:rsid w:val="00E15059"/>
    <w:rsid w:val="00E15265"/>
    <w:rsid w:val="00E15B81"/>
    <w:rsid w:val="00E15B88"/>
    <w:rsid w:val="00E15CF9"/>
    <w:rsid w:val="00E164D3"/>
    <w:rsid w:val="00E1650C"/>
    <w:rsid w:val="00E16940"/>
    <w:rsid w:val="00E16A82"/>
    <w:rsid w:val="00E16C99"/>
    <w:rsid w:val="00E16EC0"/>
    <w:rsid w:val="00E172DC"/>
    <w:rsid w:val="00E176DC"/>
    <w:rsid w:val="00E17A4C"/>
    <w:rsid w:val="00E17B67"/>
    <w:rsid w:val="00E17DF1"/>
    <w:rsid w:val="00E201C6"/>
    <w:rsid w:val="00E207D9"/>
    <w:rsid w:val="00E20ED8"/>
    <w:rsid w:val="00E20F08"/>
    <w:rsid w:val="00E20F96"/>
    <w:rsid w:val="00E211BB"/>
    <w:rsid w:val="00E21803"/>
    <w:rsid w:val="00E2185A"/>
    <w:rsid w:val="00E21FA2"/>
    <w:rsid w:val="00E22643"/>
    <w:rsid w:val="00E226F4"/>
    <w:rsid w:val="00E22776"/>
    <w:rsid w:val="00E232DD"/>
    <w:rsid w:val="00E232DF"/>
    <w:rsid w:val="00E232FA"/>
    <w:rsid w:val="00E23371"/>
    <w:rsid w:val="00E23EE0"/>
    <w:rsid w:val="00E241EA"/>
    <w:rsid w:val="00E243E5"/>
    <w:rsid w:val="00E248CE"/>
    <w:rsid w:val="00E2552D"/>
    <w:rsid w:val="00E257B9"/>
    <w:rsid w:val="00E259F3"/>
    <w:rsid w:val="00E25D59"/>
    <w:rsid w:val="00E262E4"/>
    <w:rsid w:val="00E26618"/>
    <w:rsid w:val="00E266B2"/>
    <w:rsid w:val="00E26E5F"/>
    <w:rsid w:val="00E27439"/>
    <w:rsid w:val="00E27947"/>
    <w:rsid w:val="00E30136"/>
    <w:rsid w:val="00E3100F"/>
    <w:rsid w:val="00E3105D"/>
    <w:rsid w:val="00E31485"/>
    <w:rsid w:val="00E31646"/>
    <w:rsid w:val="00E31A5D"/>
    <w:rsid w:val="00E31B8F"/>
    <w:rsid w:val="00E31CF0"/>
    <w:rsid w:val="00E31D67"/>
    <w:rsid w:val="00E31F95"/>
    <w:rsid w:val="00E3235C"/>
    <w:rsid w:val="00E326D9"/>
    <w:rsid w:val="00E32E95"/>
    <w:rsid w:val="00E330BD"/>
    <w:rsid w:val="00E33739"/>
    <w:rsid w:val="00E33844"/>
    <w:rsid w:val="00E33B8E"/>
    <w:rsid w:val="00E33D78"/>
    <w:rsid w:val="00E33E40"/>
    <w:rsid w:val="00E33EA6"/>
    <w:rsid w:val="00E33F33"/>
    <w:rsid w:val="00E34248"/>
    <w:rsid w:val="00E34441"/>
    <w:rsid w:val="00E345FD"/>
    <w:rsid w:val="00E34735"/>
    <w:rsid w:val="00E34F30"/>
    <w:rsid w:val="00E350CE"/>
    <w:rsid w:val="00E350DD"/>
    <w:rsid w:val="00E3535E"/>
    <w:rsid w:val="00E35375"/>
    <w:rsid w:val="00E3550E"/>
    <w:rsid w:val="00E35BCE"/>
    <w:rsid w:val="00E36522"/>
    <w:rsid w:val="00E36B1B"/>
    <w:rsid w:val="00E36D25"/>
    <w:rsid w:val="00E36EA9"/>
    <w:rsid w:val="00E3706B"/>
    <w:rsid w:val="00E37122"/>
    <w:rsid w:val="00E37175"/>
    <w:rsid w:val="00E3718C"/>
    <w:rsid w:val="00E37397"/>
    <w:rsid w:val="00E400D7"/>
    <w:rsid w:val="00E401B1"/>
    <w:rsid w:val="00E40AA1"/>
    <w:rsid w:val="00E40E42"/>
    <w:rsid w:val="00E41456"/>
    <w:rsid w:val="00E415D5"/>
    <w:rsid w:val="00E41671"/>
    <w:rsid w:val="00E41A38"/>
    <w:rsid w:val="00E41AF6"/>
    <w:rsid w:val="00E41D60"/>
    <w:rsid w:val="00E41D9B"/>
    <w:rsid w:val="00E42002"/>
    <w:rsid w:val="00E4281C"/>
    <w:rsid w:val="00E428F8"/>
    <w:rsid w:val="00E429A5"/>
    <w:rsid w:val="00E42EB2"/>
    <w:rsid w:val="00E42F83"/>
    <w:rsid w:val="00E431B6"/>
    <w:rsid w:val="00E43584"/>
    <w:rsid w:val="00E43B48"/>
    <w:rsid w:val="00E43C8B"/>
    <w:rsid w:val="00E43F06"/>
    <w:rsid w:val="00E44066"/>
    <w:rsid w:val="00E442DC"/>
    <w:rsid w:val="00E444BA"/>
    <w:rsid w:val="00E445BE"/>
    <w:rsid w:val="00E44A43"/>
    <w:rsid w:val="00E44D5D"/>
    <w:rsid w:val="00E44FFD"/>
    <w:rsid w:val="00E450C4"/>
    <w:rsid w:val="00E4519B"/>
    <w:rsid w:val="00E45438"/>
    <w:rsid w:val="00E467B9"/>
    <w:rsid w:val="00E46A7B"/>
    <w:rsid w:val="00E4705A"/>
    <w:rsid w:val="00E4723C"/>
    <w:rsid w:val="00E477FC"/>
    <w:rsid w:val="00E47878"/>
    <w:rsid w:val="00E47C5E"/>
    <w:rsid w:val="00E47F42"/>
    <w:rsid w:val="00E47F76"/>
    <w:rsid w:val="00E50A4C"/>
    <w:rsid w:val="00E50E94"/>
    <w:rsid w:val="00E50FBF"/>
    <w:rsid w:val="00E51065"/>
    <w:rsid w:val="00E512BD"/>
    <w:rsid w:val="00E516D6"/>
    <w:rsid w:val="00E517FD"/>
    <w:rsid w:val="00E51D7D"/>
    <w:rsid w:val="00E51EA1"/>
    <w:rsid w:val="00E52861"/>
    <w:rsid w:val="00E52D69"/>
    <w:rsid w:val="00E535AE"/>
    <w:rsid w:val="00E53692"/>
    <w:rsid w:val="00E539A6"/>
    <w:rsid w:val="00E53FFD"/>
    <w:rsid w:val="00E540A3"/>
    <w:rsid w:val="00E54323"/>
    <w:rsid w:val="00E5459C"/>
    <w:rsid w:val="00E54850"/>
    <w:rsid w:val="00E54EAC"/>
    <w:rsid w:val="00E55163"/>
    <w:rsid w:val="00E5545D"/>
    <w:rsid w:val="00E556E2"/>
    <w:rsid w:val="00E55BE4"/>
    <w:rsid w:val="00E55E84"/>
    <w:rsid w:val="00E55EC2"/>
    <w:rsid w:val="00E55FEC"/>
    <w:rsid w:val="00E56050"/>
    <w:rsid w:val="00E561C7"/>
    <w:rsid w:val="00E565D6"/>
    <w:rsid w:val="00E56F7D"/>
    <w:rsid w:val="00E5737D"/>
    <w:rsid w:val="00E57694"/>
    <w:rsid w:val="00E60444"/>
    <w:rsid w:val="00E606B4"/>
    <w:rsid w:val="00E60A5F"/>
    <w:rsid w:val="00E60C3D"/>
    <w:rsid w:val="00E616B2"/>
    <w:rsid w:val="00E61893"/>
    <w:rsid w:val="00E619C2"/>
    <w:rsid w:val="00E61C59"/>
    <w:rsid w:val="00E62774"/>
    <w:rsid w:val="00E62B19"/>
    <w:rsid w:val="00E62CCC"/>
    <w:rsid w:val="00E62E80"/>
    <w:rsid w:val="00E630CB"/>
    <w:rsid w:val="00E635AD"/>
    <w:rsid w:val="00E63857"/>
    <w:rsid w:val="00E63D22"/>
    <w:rsid w:val="00E6421D"/>
    <w:rsid w:val="00E64487"/>
    <w:rsid w:val="00E64A96"/>
    <w:rsid w:val="00E64CBD"/>
    <w:rsid w:val="00E657AB"/>
    <w:rsid w:val="00E65BF8"/>
    <w:rsid w:val="00E66052"/>
    <w:rsid w:val="00E66405"/>
    <w:rsid w:val="00E6669E"/>
    <w:rsid w:val="00E66A69"/>
    <w:rsid w:val="00E6706A"/>
    <w:rsid w:val="00E67B8C"/>
    <w:rsid w:val="00E67D22"/>
    <w:rsid w:val="00E702B0"/>
    <w:rsid w:val="00E70D17"/>
    <w:rsid w:val="00E71047"/>
    <w:rsid w:val="00E71D9D"/>
    <w:rsid w:val="00E725A5"/>
    <w:rsid w:val="00E727D9"/>
    <w:rsid w:val="00E728BD"/>
    <w:rsid w:val="00E72EC3"/>
    <w:rsid w:val="00E72FA4"/>
    <w:rsid w:val="00E730FC"/>
    <w:rsid w:val="00E7331F"/>
    <w:rsid w:val="00E7342E"/>
    <w:rsid w:val="00E74137"/>
    <w:rsid w:val="00E74138"/>
    <w:rsid w:val="00E74647"/>
    <w:rsid w:val="00E74CE7"/>
    <w:rsid w:val="00E74DB8"/>
    <w:rsid w:val="00E753BC"/>
    <w:rsid w:val="00E75C17"/>
    <w:rsid w:val="00E767F9"/>
    <w:rsid w:val="00E76A5F"/>
    <w:rsid w:val="00E76CC7"/>
    <w:rsid w:val="00E77042"/>
    <w:rsid w:val="00E77195"/>
    <w:rsid w:val="00E77566"/>
    <w:rsid w:val="00E77CBC"/>
    <w:rsid w:val="00E77FE4"/>
    <w:rsid w:val="00E8002F"/>
    <w:rsid w:val="00E80342"/>
    <w:rsid w:val="00E8079A"/>
    <w:rsid w:val="00E80C62"/>
    <w:rsid w:val="00E80D3F"/>
    <w:rsid w:val="00E80D47"/>
    <w:rsid w:val="00E81122"/>
    <w:rsid w:val="00E8127B"/>
    <w:rsid w:val="00E81352"/>
    <w:rsid w:val="00E816B2"/>
    <w:rsid w:val="00E8186B"/>
    <w:rsid w:val="00E81A30"/>
    <w:rsid w:val="00E81CDE"/>
    <w:rsid w:val="00E81EC7"/>
    <w:rsid w:val="00E81F04"/>
    <w:rsid w:val="00E825B6"/>
    <w:rsid w:val="00E82DEC"/>
    <w:rsid w:val="00E82FC5"/>
    <w:rsid w:val="00E8305D"/>
    <w:rsid w:val="00E833DF"/>
    <w:rsid w:val="00E83622"/>
    <w:rsid w:val="00E83646"/>
    <w:rsid w:val="00E83A63"/>
    <w:rsid w:val="00E83A9A"/>
    <w:rsid w:val="00E83CC5"/>
    <w:rsid w:val="00E8406A"/>
    <w:rsid w:val="00E8414E"/>
    <w:rsid w:val="00E84224"/>
    <w:rsid w:val="00E84266"/>
    <w:rsid w:val="00E84E69"/>
    <w:rsid w:val="00E8512B"/>
    <w:rsid w:val="00E8535B"/>
    <w:rsid w:val="00E85EE9"/>
    <w:rsid w:val="00E8600A"/>
    <w:rsid w:val="00E8633B"/>
    <w:rsid w:val="00E865CB"/>
    <w:rsid w:val="00E86962"/>
    <w:rsid w:val="00E86F24"/>
    <w:rsid w:val="00E8736E"/>
    <w:rsid w:val="00E87785"/>
    <w:rsid w:val="00E87F1D"/>
    <w:rsid w:val="00E90394"/>
    <w:rsid w:val="00E903BF"/>
    <w:rsid w:val="00E91146"/>
    <w:rsid w:val="00E911F3"/>
    <w:rsid w:val="00E9128D"/>
    <w:rsid w:val="00E91391"/>
    <w:rsid w:val="00E91876"/>
    <w:rsid w:val="00E918EC"/>
    <w:rsid w:val="00E91981"/>
    <w:rsid w:val="00E91B9B"/>
    <w:rsid w:val="00E91C5E"/>
    <w:rsid w:val="00E91D31"/>
    <w:rsid w:val="00E91EC8"/>
    <w:rsid w:val="00E9242C"/>
    <w:rsid w:val="00E92869"/>
    <w:rsid w:val="00E92B2C"/>
    <w:rsid w:val="00E92F3C"/>
    <w:rsid w:val="00E93115"/>
    <w:rsid w:val="00E93496"/>
    <w:rsid w:val="00E937ED"/>
    <w:rsid w:val="00E9414F"/>
    <w:rsid w:val="00E9425C"/>
    <w:rsid w:val="00E9479B"/>
    <w:rsid w:val="00E94B1E"/>
    <w:rsid w:val="00E94C75"/>
    <w:rsid w:val="00E94E97"/>
    <w:rsid w:val="00E958F9"/>
    <w:rsid w:val="00E95EF5"/>
    <w:rsid w:val="00E962E5"/>
    <w:rsid w:val="00E968C6"/>
    <w:rsid w:val="00E9734A"/>
    <w:rsid w:val="00E9736F"/>
    <w:rsid w:val="00E9768C"/>
    <w:rsid w:val="00E97CFC"/>
    <w:rsid w:val="00E97D55"/>
    <w:rsid w:val="00E97FD7"/>
    <w:rsid w:val="00EA03B6"/>
    <w:rsid w:val="00EA060F"/>
    <w:rsid w:val="00EA0A37"/>
    <w:rsid w:val="00EA101F"/>
    <w:rsid w:val="00EA1405"/>
    <w:rsid w:val="00EA1544"/>
    <w:rsid w:val="00EA16DF"/>
    <w:rsid w:val="00EA181C"/>
    <w:rsid w:val="00EA1BDB"/>
    <w:rsid w:val="00EA1BE5"/>
    <w:rsid w:val="00EA2294"/>
    <w:rsid w:val="00EA253C"/>
    <w:rsid w:val="00EA2D2B"/>
    <w:rsid w:val="00EA2F80"/>
    <w:rsid w:val="00EA3047"/>
    <w:rsid w:val="00EA324F"/>
    <w:rsid w:val="00EA3378"/>
    <w:rsid w:val="00EA3566"/>
    <w:rsid w:val="00EA3815"/>
    <w:rsid w:val="00EA39C5"/>
    <w:rsid w:val="00EA3D59"/>
    <w:rsid w:val="00EA4155"/>
    <w:rsid w:val="00EA4E31"/>
    <w:rsid w:val="00EA51B2"/>
    <w:rsid w:val="00EA564C"/>
    <w:rsid w:val="00EA59B7"/>
    <w:rsid w:val="00EA65D0"/>
    <w:rsid w:val="00EA66DD"/>
    <w:rsid w:val="00EA694B"/>
    <w:rsid w:val="00EA696A"/>
    <w:rsid w:val="00EA6D8E"/>
    <w:rsid w:val="00EA6EFF"/>
    <w:rsid w:val="00EA6FBB"/>
    <w:rsid w:val="00EA73F1"/>
    <w:rsid w:val="00EA755D"/>
    <w:rsid w:val="00EA79F7"/>
    <w:rsid w:val="00EB0260"/>
    <w:rsid w:val="00EB0626"/>
    <w:rsid w:val="00EB0C14"/>
    <w:rsid w:val="00EB116B"/>
    <w:rsid w:val="00EB1BE3"/>
    <w:rsid w:val="00EB1D5F"/>
    <w:rsid w:val="00EB235A"/>
    <w:rsid w:val="00EB23DD"/>
    <w:rsid w:val="00EB29E6"/>
    <w:rsid w:val="00EB2E37"/>
    <w:rsid w:val="00EB383E"/>
    <w:rsid w:val="00EB3988"/>
    <w:rsid w:val="00EB4598"/>
    <w:rsid w:val="00EB477B"/>
    <w:rsid w:val="00EB4B56"/>
    <w:rsid w:val="00EB4D96"/>
    <w:rsid w:val="00EB5214"/>
    <w:rsid w:val="00EB52C7"/>
    <w:rsid w:val="00EB5567"/>
    <w:rsid w:val="00EB5932"/>
    <w:rsid w:val="00EB5F6F"/>
    <w:rsid w:val="00EB5F92"/>
    <w:rsid w:val="00EB646C"/>
    <w:rsid w:val="00EB67CD"/>
    <w:rsid w:val="00EB6E28"/>
    <w:rsid w:val="00EB6F70"/>
    <w:rsid w:val="00EB73C4"/>
    <w:rsid w:val="00EB7501"/>
    <w:rsid w:val="00EB75EC"/>
    <w:rsid w:val="00EB7AA2"/>
    <w:rsid w:val="00EB7B60"/>
    <w:rsid w:val="00EB7DF1"/>
    <w:rsid w:val="00EC091C"/>
    <w:rsid w:val="00EC0A75"/>
    <w:rsid w:val="00EC0B12"/>
    <w:rsid w:val="00EC0DEE"/>
    <w:rsid w:val="00EC0F82"/>
    <w:rsid w:val="00EC1DC4"/>
    <w:rsid w:val="00EC21E1"/>
    <w:rsid w:val="00EC258A"/>
    <w:rsid w:val="00EC2792"/>
    <w:rsid w:val="00EC27AB"/>
    <w:rsid w:val="00EC27F8"/>
    <w:rsid w:val="00EC36A0"/>
    <w:rsid w:val="00EC4347"/>
    <w:rsid w:val="00EC43ED"/>
    <w:rsid w:val="00EC450A"/>
    <w:rsid w:val="00EC47F0"/>
    <w:rsid w:val="00EC4915"/>
    <w:rsid w:val="00EC55BD"/>
    <w:rsid w:val="00EC5682"/>
    <w:rsid w:val="00EC5BB0"/>
    <w:rsid w:val="00EC5E82"/>
    <w:rsid w:val="00EC5EE0"/>
    <w:rsid w:val="00EC6300"/>
    <w:rsid w:val="00EC6629"/>
    <w:rsid w:val="00EC6C4F"/>
    <w:rsid w:val="00EC6F89"/>
    <w:rsid w:val="00EC6FA3"/>
    <w:rsid w:val="00EC7375"/>
    <w:rsid w:val="00EC73A4"/>
    <w:rsid w:val="00EC7763"/>
    <w:rsid w:val="00EC799A"/>
    <w:rsid w:val="00ED0814"/>
    <w:rsid w:val="00ED1050"/>
    <w:rsid w:val="00ED126E"/>
    <w:rsid w:val="00ED167B"/>
    <w:rsid w:val="00ED1915"/>
    <w:rsid w:val="00ED1BBC"/>
    <w:rsid w:val="00ED1D7A"/>
    <w:rsid w:val="00ED2634"/>
    <w:rsid w:val="00ED2739"/>
    <w:rsid w:val="00ED2907"/>
    <w:rsid w:val="00ED31AF"/>
    <w:rsid w:val="00ED327B"/>
    <w:rsid w:val="00ED3398"/>
    <w:rsid w:val="00ED3A05"/>
    <w:rsid w:val="00ED3A0B"/>
    <w:rsid w:val="00ED3C97"/>
    <w:rsid w:val="00ED3F13"/>
    <w:rsid w:val="00ED3FD1"/>
    <w:rsid w:val="00ED41A7"/>
    <w:rsid w:val="00ED43D3"/>
    <w:rsid w:val="00ED462B"/>
    <w:rsid w:val="00ED47CC"/>
    <w:rsid w:val="00ED481A"/>
    <w:rsid w:val="00ED4D32"/>
    <w:rsid w:val="00ED4F2F"/>
    <w:rsid w:val="00ED569F"/>
    <w:rsid w:val="00ED5AB3"/>
    <w:rsid w:val="00ED5F0E"/>
    <w:rsid w:val="00ED5F13"/>
    <w:rsid w:val="00ED5F95"/>
    <w:rsid w:val="00ED6275"/>
    <w:rsid w:val="00ED6387"/>
    <w:rsid w:val="00ED6CA9"/>
    <w:rsid w:val="00ED72D1"/>
    <w:rsid w:val="00ED7864"/>
    <w:rsid w:val="00EE0357"/>
    <w:rsid w:val="00EE03FE"/>
    <w:rsid w:val="00EE0409"/>
    <w:rsid w:val="00EE04F7"/>
    <w:rsid w:val="00EE092E"/>
    <w:rsid w:val="00EE093A"/>
    <w:rsid w:val="00EE11F9"/>
    <w:rsid w:val="00EE129B"/>
    <w:rsid w:val="00EE145E"/>
    <w:rsid w:val="00EE1580"/>
    <w:rsid w:val="00EE1901"/>
    <w:rsid w:val="00EE1AD4"/>
    <w:rsid w:val="00EE1B9E"/>
    <w:rsid w:val="00EE1C07"/>
    <w:rsid w:val="00EE1D84"/>
    <w:rsid w:val="00EE2024"/>
    <w:rsid w:val="00EE21DF"/>
    <w:rsid w:val="00EE2240"/>
    <w:rsid w:val="00EE2A23"/>
    <w:rsid w:val="00EE32CC"/>
    <w:rsid w:val="00EE3508"/>
    <w:rsid w:val="00EE3CAC"/>
    <w:rsid w:val="00EE4310"/>
    <w:rsid w:val="00EE47F5"/>
    <w:rsid w:val="00EE4F5E"/>
    <w:rsid w:val="00EE527D"/>
    <w:rsid w:val="00EE58FF"/>
    <w:rsid w:val="00EE5A7B"/>
    <w:rsid w:val="00EE5B76"/>
    <w:rsid w:val="00EE5C5F"/>
    <w:rsid w:val="00EE5ECE"/>
    <w:rsid w:val="00EE5F6D"/>
    <w:rsid w:val="00EE61BF"/>
    <w:rsid w:val="00EE62BD"/>
    <w:rsid w:val="00EE640F"/>
    <w:rsid w:val="00EE6775"/>
    <w:rsid w:val="00EE68AA"/>
    <w:rsid w:val="00EE6B53"/>
    <w:rsid w:val="00EE7205"/>
    <w:rsid w:val="00EE720B"/>
    <w:rsid w:val="00EE7358"/>
    <w:rsid w:val="00EE789D"/>
    <w:rsid w:val="00EE79B3"/>
    <w:rsid w:val="00EE7CB0"/>
    <w:rsid w:val="00EF002A"/>
    <w:rsid w:val="00EF0301"/>
    <w:rsid w:val="00EF0363"/>
    <w:rsid w:val="00EF0B58"/>
    <w:rsid w:val="00EF0EF9"/>
    <w:rsid w:val="00EF0FF3"/>
    <w:rsid w:val="00EF1471"/>
    <w:rsid w:val="00EF188B"/>
    <w:rsid w:val="00EF199F"/>
    <w:rsid w:val="00EF1F27"/>
    <w:rsid w:val="00EF21B0"/>
    <w:rsid w:val="00EF256D"/>
    <w:rsid w:val="00EF2A4F"/>
    <w:rsid w:val="00EF2E02"/>
    <w:rsid w:val="00EF2E5E"/>
    <w:rsid w:val="00EF2E91"/>
    <w:rsid w:val="00EF33B2"/>
    <w:rsid w:val="00EF3630"/>
    <w:rsid w:val="00EF3E21"/>
    <w:rsid w:val="00EF44D0"/>
    <w:rsid w:val="00EF530A"/>
    <w:rsid w:val="00EF5390"/>
    <w:rsid w:val="00EF5778"/>
    <w:rsid w:val="00EF60BF"/>
    <w:rsid w:val="00EF6970"/>
    <w:rsid w:val="00EF73F8"/>
    <w:rsid w:val="00EF755D"/>
    <w:rsid w:val="00EF7581"/>
    <w:rsid w:val="00EF7C43"/>
    <w:rsid w:val="00EF7CA7"/>
    <w:rsid w:val="00EF7E40"/>
    <w:rsid w:val="00EF7EE6"/>
    <w:rsid w:val="00F00777"/>
    <w:rsid w:val="00F00982"/>
    <w:rsid w:val="00F00B1C"/>
    <w:rsid w:val="00F00C17"/>
    <w:rsid w:val="00F00CF4"/>
    <w:rsid w:val="00F01C00"/>
    <w:rsid w:val="00F026DC"/>
    <w:rsid w:val="00F0294C"/>
    <w:rsid w:val="00F029C7"/>
    <w:rsid w:val="00F02A15"/>
    <w:rsid w:val="00F035ED"/>
    <w:rsid w:val="00F03BBD"/>
    <w:rsid w:val="00F03F7A"/>
    <w:rsid w:val="00F043A5"/>
    <w:rsid w:val="00F04795"/>
    <w:rsid w:val="00F04AA7"/>
    <w:rsid w:val="00F04E2C"/>
    <w:rsid w:val="00F0515A"/>
    <w:rsid w:val="00F0535F"/>
    <w:rsid w:val="00F055AD"/>
    <w:rsid w:val="00F06323"/>
    <w:rsid w:val="00F0633D"/>
    <w:rsid w:val="00F06D24"/>
    <w:rsid w:val="00F071CF"/>
    <w:rsid w:val="00F07274"/>
    <w:rsid w:val="00F072B7"/>
    <w:rsid w:val="00F075C2"/>
    <w:rsid w:val="00F07B9D"/>
    <w:rsid w:val="00F07C1B"/>
    <w:rsid w:val="00F07C65"/>
    <w:rsid w:val="00F07DAE"/>
    <w:rsid w:val="00F1037F"/>
    <w:rsid w:val="00F104F0"/>
    <w:rsid w:val="00F1055D"/>
    <w:rsid w:val="00F10A3C"/>
    <w:rsid w:val="00F10B55"/>
    <w:rsid w:val="00F10C16"/>
    <w:rsid w:val="00F10D53"/>
    <w:rsid w:val="00F112FF"/>
    <w:rsid w:val="00F11509"/>
    <w:rsid w:val="00F11577"/>
    <w:rsid w:val="00F11652"/>
    <w:rsid w:val="00F118A3"/>
    <w:rsid w:val="00F12430"/>
    <w:rsid w:val="00F126FD"/>
    <w:rsid w:val="00F12C0B"/>
    <w:rsid w:val="00F132BD"/>
    <w:rsid w:val="00F136E4"/>
    <w:rsid w:val="00F13C81"/>
    <w:rsid w:val="00F14308"/>
    <w:rsid w:val="00F143A8"/>
    <w:rsid w:val="00F143BC"/>
    <w:rsid w:val="00F144C3"/>
    <w:rsid w:val="00F148B8"/>
    <w:rsid w:val="00F14917"/>
    <w:rsid w:val="00F14FEF"/>
    <w:rsid w:val="00F15051"/>
    <w:rsid w:val="00F1512A"/>
    <w:rsid w:val="00F153A1"/>
    <w:rsid w:val="00F15B47"/>
    <w:rsid w:val="00F16200"/>
    <w:rsid w:val="00F16597"/>
    <w:rsid w:val="00F17313"/>
    <w:rsid w:val="00F174F8"/>
    <w:rsid w:val="00F175C6"/>
    <w:rsid w:val="00F17C02"/>
    <w:rsid w:val="00F17E72"/>
    <w:rsid w:val="00F17F9E"/>
    <w:rsid w:val="00F17FEB"/>
    <w:rsid w:val="00F200CE"/>
    <w:rsid w:val="00F20407"/>
    <w:rsid w:val="00F2094D"/>
    <w:rsid w:val="00F20ADE"/>
    <w:rsid w:val="00F20B67"/>
    <w:rsid w:val="00F211A7"/>
    <w:rsid w:val="00F211F0"/>
    <w:rsid w:val="00F215A2"/>
    <w:rsid w:val="00F21846"/>
    <w:rsid w:val="00F21DB6"/>
    <w:rsid w:val="00F21E25"/>
    <w:rsid w:val="00F222D1"/>
    <w:rsid w:val="00F222E3"/>
    <w:rsid w:val="00F22567"/>
    <w:rsid w:val="00F2290B"/>
    <w:rsid w:val="00F22C55"/>
    <w:rsid w:val="00F23514"/>
    <w:rsid w:val="00F23887"/>
    <w:rsid w:val="00F2396F"/>
    <w:rsid w:val="00F24500"/>
    <w:rsid w:val="00F24A5B"/>
    <w:rsid w:val="00F24AED"/>
    <w:rsid w:val="00F24F13"/>
    <w:rsid w:val="00F252C7"/>
    <w:rsid w:val="00F253E1"/>
    <w:rsid w:val="00F2586D"/>
    <w:rsid w:val="00F25C03"/>
    <w:rsid w:val="00F26166"/>
    <w:rsid w:val="00F262C6"/>
    <w:rsid w:val="00F269E2"/>
    <w:rsid w:val="00F26ACC"/>
    <w:rsid w:val="00F26FA7"/>
    <w:rsid w:val="00F2793E"/>
    <w:rsid w:val="00F27F72"/>
    <w:rsid w:val="00F3015A"/>
    <w:rsid w:val="00F302A5"/>
    <w:rsid w:val="00F303D8"/>
    <w:rsid w:val="00F30493"/>
    <w:rsid w:val="00F30CB2"/>
    <w:rsid w:val="00F311B4"/>
    <w:rsid w:val="00F3126A"/>
    <w:rsid w:val="00F312C9"/>
    <w:rsid w:val="00F31539"/>
    <w:rsid w:val="00F31549"/>
    <w:rsid w:val="00F3173E"/>
    <w:rsid w:val="00F31A11"/>
    <w:rsid w:val="00F32184"/>
    <w:rsid w:val="00F324A4"/>
    <w:rsid w:val="00F32552"/>
    <w:rsid w:val="00F32589"/>
    <w:rsid w:val="00F32F53"/>
    <w:rsid w:val="00F33861"/>
    <w:rsid w:val="00F33A46"/>
    <w:rsid w:val="00F33C6F"/>
    <w:rsid w:val="00F340CD"/>
    <w:rsid w:val="00F3467E"/>
    <w:rsid w:val="00F34F9A"/>
    <w:rsid w:val="00F352C4"/>
    <w:rsid w:val="00F3599F"/>
    <w:rsid w:val="00F35C04"/>
    <w:rsid w:val="00F35F20"/>
    <w:rsid w:val="00F3602E"/>
    <w:rsid w:val="00F3608A"/>
    <w:rsid w:val="00F360CA"/>
    <w:rsid w:val="00F36131"/>
    <w:rsid w:val="00F3666A"/>
    <w:rsid w:val="00F36E1A"/>
    <w:rsid w:val="00F37692"/>
    <w:rsid w:val="00F37C07"/>
    <w:rsid w:val="00F37C2B"/>
    <w:rsid w:val="00F3D6BD"/>
    <w:rsid w:val="00F40177"/>
    <w:rsid w:val="00F408CA"/>
    <w:rsid w:val="00F40C30"/>
    <w:rsid w:val="00F40CD9"/>
    <w:rsid w:val="00F40DBA"/>
    <w:rsid w:val="00F40E8A"/>
    <w:rsid w:val="00F418C3"/>
    <w:rsid w:val="00F41AF2"/>
    <w:rsid w:val="00F41C80"/>
    <w:rsid w:val="00F42091"/>
    <w:rsid w:val="00F42498"/>
    <w:rsid w:val="00F4281C"/>
    <w:rsid w:val="00F4291C"/>
    <w:rsid w:val="00F42A87"/>
    <w:rsid w:val="00F42B14"/>
    <w:rsid w:val="00F42DBC"/>
    <w:rsid w:val="00F42DC0"/>
    <w:rsid w:val="00F4340F"/>
    <w:rsid w:val="00F43FD8"/>
    <w:rsid w:val="00F44219"/>
    <w:rsid w:val="00F443FA"/>
    <w:rsid w:val="00F4478E"/>
    <w:rsid w:val="00F44B1B"/>
    <w:rsid w:val="00F44D66"/>
    <w:rsid w:val="00F451F7"/>
    <w:rsid w:val="00F454D4"/>
    <w:rsid w:val="00F45614"/>
    <w:rsid w:val="00F456E2"/>
    <w:rsid w:val="00F45852"/>
    <w:rsid w:val="00F458F2"/>
    <w:rsid w:val="00F45945"/>
    <w:rsid w:val="00F45B0D"/>
    <w:rsid w:val="00F45D96"/>
    <w:rsid w:val="00F46089"/>
    <w:rsid w:val="00F46712"/>
    <w:rsid w:val="00F4694D"/>
    <w:rsid w:val="00F46A25"/>
    <w:rsid w:val="00F470C7"/>
    <w:rsid w:val="00F47293"/>
    <w:rsid w:val="00F47661"/>
    <w:rsid w:val="00F47CC9"/>
    <w:rsid w:val="00F47D62"/>
    <w:rsid w:val="00F50087"/>
    <w:rsid w:val="00F5008F"/>
    <w:rsid w:val="00F5082D"/>
    <w:rsid w:val="00F5142A"/>
    <w:rsid w:val="00F5170D"/>
    <w:rsid w:val="00F51F5F"/>
    <w:rsid w:val="00F52381"/>
    <w:rsid w:val="00F526D5"/>
    <w:rsid w:val="00F52C12"/>
    <w:rsid w:val="00F52D14"/>
    <w:rsid w:val="00F53BE8"/>
    <w:rsid w:val="00F53D95"/>
    <w:rsid w:val="00F54074"/>
    <w:rsid w:val="00F54459"/>
    <w:rsid w:val="00F5445E"/>
    <w:rsid w:val="00F54674"/>
    <w:rsid w:val="00F547E1"/>
    <w:rsid w:val="00F54832"/>
    <w:rsid w:val="00F54D2D"/>
    <w:rsid w:val="00F55928"/>
    <w:rsid w:val="00F55C09"/>
    <w:rsid w:val="00F56B01"/>
    <w:rsid w:val="00F56F80"/>
    <w:rsid w:val="00F57464"/>
    <w:rsid w:val="00F575F3"/>
    <w:rsid w:val="00F57897"/>
    <w:rsid w:val="00F579B3"/>
    <w:rsid w:val="00F57B79"/>
    <w:rsid w:val="00F57FE9"/>
    <w:rsid w:val="00F6042F"/>
    <w:rsid w:val="00F60847"/>
    <w:rsid w:val="00F60A8A"/>
    <w:rsid w:val="00F61315"/>
    <w:rsid w:val="00F61585"/>
    <w:rsid w:val="00F6169A"/>
    <w:rsid w:val="00F61A7D"/>
    <w:rsid w:val="00F61AA8"/>
    <w:rsid w:val="00F61F52"/>
    <w:rsid w:val="00F61FCA"/>
    <w:rsid w:val="00F632A7"/>
    <w:rsid w:val="00F63855"/>
    <w:rsid w:val="00F63ABD"/>
    <w:rsid w:val="00F6402F"/>
    <w:rsid w:val="00F64285"/>
    <w:rsid w:val="00F64BD2"/>
    <w:rsid w:val="00F65F47"/>
    <w:rsid w:val="00F66104"/>
    <w:rsid w:val="00F66317"/>
    <w:rsid w:val="00F663F9"/>
    <w:rsid w:val="00F66910"/>
    <w:rsid w:val="00F6708A"/>
    <w:rsid w:val="00F6757B"/>
    <w:rsid w:val="00F67F44"/>
    <w:rsid w:val="00F70447"/>
    <w:rsid w:val="00F70789"/>
    <w:rsid w:val="00F708D2"/>
    <w:rsid w:val="00F70E0B"/>
    <w:rsid w:val="00F72252"/>
    <w:rsid w:val="00F733BE"/>
    <w:rsid w:val="00F73461"/>
    <w:rsid w:val="00F736BB"/>
    <w:rsid w:val="00F737FD"/>
    <w:rsid w:val="00F73A6A"/>
    <w:rsid w:val="00F73B4F"/>
    <w:rsid w:val="00F73C8E"/>
    <w:rsid w:val="00F741DA"/>
    <w:rsid w:val="00F742EF"/>
    <w:rsid w:val="00F746C9"/>
    <w:rsid w:val="00F746CE"/>
    <w:rsid w:val="00F74987"/>
    <w:rsid w:val="00F74C71"/>
    <w:rsid w:val="00F74DB7"/>
    <w:rsid w:val="00F74E96"/>
    <w:rsid w:val="00F74F05"/>
    <w:rsid w:val="00F75057"/>
    <w:rsid w:val="00F75678"/>
    <w:rsid w:val="00F75B5D"/>
    <w:rsid w:val="00F75D49"/>
    <w:rsid w:val="00F75E41"/>
    <w:rsid w:val="00F761B5"/>
    <w:rsid w:val="00F76698"/>
    <w:rsid w:val="00F76844"/>
    <w:rsid w:val="00F76939"/>
    <w:rsid w:val="00F76C4C"/>
    <w:rsid w:val="00F76C7A"/>
    <w:rsid w:val="00F77538"/>
    <w:rsid w:val="00F778F9"/>
    <w:rsid w:val="00F779C6"/>
    <w:rsid w:val="00F77F5D"/>
    <w:rsid w:val="00F77FC9"/>
    <w:rsid w:val="00F804C6"/>
    <w:rsid w:val="00F81560"/>
    <w:rsid w:val="00F819C0"/>
    <w:rsid w:val="00F81AEC"/>
    <w:rsid w:val="00F822D5"/>
    <w:rsid w:val="00F82403"/>
    <w:rsid w:val="00F827CF"/>
    <w:rsid w:val="00F82811"/>
    <w:rsid w:val="00F82879"/>
    <w:rsid w:val="00F82BE7"/>
    <w:rsid w:val="00F82D42"/>
    <w:rsid w:val="00F833B5"/>
    <w:rsid w:val="00F8364C"/>
    <w:rsid w:val="00F83749"/>
    <w:rsid w:val="00F83E7A"/>
    <w:rsid w:val="00F8457E"/>
    <w:rsid w:val="00F848D1"/>
    <w:rsid w:val="00F849CD"/>
    <w:rsid w:val="00F84B49"/>
    <w:rsid w:val="00F84D3C"/>
    <w:rsid w:val="00F84F8C"/>
    <w:rsid w:val="00F850F3"/>
    <w:rsid w:val="00F8539E"/>
    <w:rsid w:val="00F8558E"/>
    <w:rsid w:val="00F8588A"/>
    <w:rsid w:val="00F85B7B"/>
    <w:rsid w:val="00F85D1C"/>
    <w:rsid w:val="00F8634B"/>
    <w:rsid w:val="00F863CA"/>
    <w:rsid w:val="00F86533"/>
    <w:rsid w:val="00F866A4"/>
    <w:rsid w:val="00F86CAD"/>
    <w:rsid w:val="00F86CDB"/>
    <w:rsid w:val="00F86F8A"/>
    <w:rsid w:val="00F87646"/>
    <w:rsid w:val="00F8775C"/>
    <w:rsid w:val="00F87A0C"/>
    <w:rsid w:val="00F87BDD"/>
    <w:rsid w:val="00F90172"/>
    <w:rsid w:val="00F90636"/>
    <w:rsid w:val="00F90A20"/>
    <w:rsid w:val="00F91080"/>
    <w:rsid w:val="00F9127E"/>
    <w:rsid w:val="00F914DD"/>
    <w:rsid w:val="00F91C3F"/>
    <w:rsid w:val="00F927A6"/>
    <w:rsid w:val="00F927E6"/>
    <w:rsid w:val="00F92D93"/>
    <w:rsid w:val="00F93075"/>
    <w:rsid w:val="00F930F2"/>
    <w:rsid w:val="00F9311D"/>
    <w:rsid w:val="00F93239"/>
    <w:rsid w:val="00F9380D"/>
    <w:rsid w:val="00F93CE9"/>
    <w:rsid w:val="00F94829"/>
    <w:rsid w:val="00F94AFD"/>
    <w:rsid w:val="00F94DA3"/>
    <w:rsid w:val="00F95DC9"/>
    <w:rsid w:val="00F962CD"/>
    <w:rsid w:val="00F968B4"/>
    <w:rsid w:val="00F96988"/>
    <w:rsid w:val="00F96AA7"/>
    <w:rsid w:val="00F96E3C"/>
    <w:rsid w:val="00F974FE"/>
    <w:rsid w:val="00F976FF"/>
    <w:rsid w:val="00F97776"/>
    <w:rsid w:val="00F97B93"/>
    <w:rsid w:val="00F97DF4"/>
    <w:rsid w:val="00FA005E"/>
    <w:rsid w:val="00FA0197"/>
    <w:rsid w:val="00FA058D"/>
    <w:rsid w:val="00FA070F"/>
    <w:rsid w:val="00FA0972"/>
    <w:rsid w:val="00FA0ACA"/>
    <w:rsid w:val="00FA0BB7"/>
    <w:rsid w:val="00FA0CBE"/>
    <w:rsid w:val="00FA0D05"/>
    <w:rsid w:val="00FA0DFC"/>
    <w:rsid w:val="00FA1158"/>
    <w:rsid w:val="00FA11F4"/>
    <w:rsid w:val="00FA2019"/>
    <w:rsid w:val="00FA20EB"/>
    <w:rsid w:val="00FA272A"/>
    <w:rsid w:val="00FA2D5B"/>
    <w:rsid w:val="00FA2E1A"/>
    <w:rsid w:val="00FA3632"/>
    <w:rsid w:val="00FA395B"/>
    <w:rsid w:val="00FA3A62"/>
    <w:rsid w:val="00FA4564"/>
    <w:rsid w:val="00FA4A1D"/>
    <w:rsid w:val="00FA518A"/>
    <w:rsid w:val="00FA5191"/>
    <w:rsid w:val="00FA5764"/>
    <w:rsid w:val="00FA5828"/>
    <w:rsid w:val="00FA5A64"/>
    <w:rsid w:val="00FA5CA1"/>
    <w:rsid w:val="00FA5CFB"/>
    <w:rsid w:val="00FA6111"/>
    <w:rsid w:val="00FA70D9"/>
    <w:rsid w:val="00FA75D9"/>
    <w:rsid w:val="00FA7A73"/>
    <w:rsid w:val="00FA7ACC"/>
    <w:rsid w:val="00FA7AD6"/>
    <w:rsid w:val="00FA7F17"/>
    <w:rsid w:val="00FB0297"/>
    <w:rsid w:val="00FB0AD8"/>
    <w:rsid w:val="00FB0C06"/>
    <w:rsid w:val="00FB0D9C"/>
    <w:rsid w:val="00FB0EBD"/>
    <w:rsid w:val="00FB13E6"/>
    <w:rsid w:val="00FB1791"/>
    <w:rsid w:val="00FB180E"/>
    <w:rsid w:val="00FB1A30"/>
    <w:rsid w:val="00FB248E"/>
    <w:rsid w:val="00FB263D"/>
    <w:rsid w:val="00FB2903"/>
    <w:rsid w:val="00FB2CD0"/>
    <w:rsid w:val="00FB3284"/>
    <w:rsid w:val="00FB38EC"/>
    <w:rsid w:val="00FB39C7"/>
    <w:rsid w:val="00FB3B9B"/>
    <w:rsid w:val="00FB3C47"/>
    <w:rsid w:val="00FB4842"/>
    <w:rsid w:val="00FB4854"/>
    <w:rsid w:val="00FB4B7D"/>
    <w:rsid w:val="00FB4B92"/>
    <w:rsid w:val="00FB4C89"/>
    <w:rsid w:val="00FB5483"/>
    <w:rsid w:val="00FB5D8E"/>
    <w:rsid w:val="00FB5DFA"/>
    <w:rsid w:val="00FB63C0"/>
    <w:rsid w:val="00FB6472"/>
    <w:rsid w:val="00FB6770"/>
    <w:rsid w:val="00FB69FE"/>
    <w:rsid w:val="00FB6A1A"/>
    <w:rsid w:val="00FB6BBD"/>
    <w:rsid w:val="00FB6C2F"/>
    <w:rsid w:val="00FB6CCB"/>
    <w:rsid w:val="00FB6F54"/>
    <w:rsid w:val="00FB727D"/>
    <w:rsid w:val="00FB77F3"/>
    <w:rsid w:val="00FB78F7"/>
    <w:rsid w:val="00FB7B70"/>
    <w:rsid w:val="00FB7F15"/>
    <w:rsid w:val="00FC09BE"/>
    <w:rsid w:val="00FC1B47"/>
    <w:rsid w:val="00FC1F47"/>
    <w:rsid w:val="00FC203A"/>
    <w:rsid w:val="00FC2393"/>
    <w:rsid w:val="00FC250E"/>
    <w:rsid w:val="00FC29CC"/>
    <w:rsid w:val="00FC2A6C"/>
    <w:rsid w:val="00FC36B0"/>
    <w:rsid w:val="00FC436D"/>
    <w:rsid w:val="00FC450D"/>
    <w:rsid w:val="00FC4A48"/>
    <w:rsid w:val="00FC4B42"/>
    <w:rsid w:val="00FC4EB0"/>
    <w:rsid w:val="00FC4FBF"/>
    <w:rsid w:val="00FC5076"/>
    <w:rsid w:val="00FC5185"/>
    <w:rsid w:val="00FC529C"/>
    <w:rsid w:val="00FC5FE1"/>
    <w:rsid w:val="00FC6088"/>
    <w:rsid w:val="00FC6271"/>
    <w:rsid w:val="00FC7862"/>
    <w:rsid w:val="00FC78DD"/>
    <w:rsid w:val="00FC7A89"/>
    <w:rsid w:val="00FC7AA5"/>
    <w:rsid w:val="00FC7B6B"/>
    <w:rsid w:val="00FC7B98"/>
    <w:rsid w:val="00FD0029"/>
    <w:rsid w:val="00FD034D"/>
    <w:rsid w:val="00FD07BD"/>
    <w:rsid w:val="00FD08D2"/>
    <w:rsid w:val="00FD0BF3"/>
    <w:rsid w:val="00FD0DBF"/>
    <w:rsid w:val="00FD0FA2"/>
    <w:rsid w:val="00FD1195"/>
    <w:rsid w:val="00FD1436"/>
    <w:rsid w:val="00FD15D8"/>
    <w:rsid w:val="00FD1675"/>
    <w:rsid w:val="00FD170D"/>
    <w:rsid w:val="00FD1853"/>
    <w:rsid w:val="00FD1B9C"/>
    <w:rsid w:val="00FD1D54"/>
    <w:rsid w:val="00FD213C"/>
    <w:rsid w:val="00FD2543"/>
    <w:rsid w:val="00FD3067"/>
    <w:rsid w:val="00FD30ED"/>
    <w:rsid w:val="00FD3388"/>
    <w:rsid w:val="00FD36D4"/>
    <w:rsid w:val="00FD4051"/>
    <w:rsid w:val="00FD41EC"/>
    <w:rsid w:val="00FD4676"/>
    <w:rsid w:val="00FD4BB9"/>
    <w:rsid w:val="00FD4CE5"/>
    <w:rsid w:val="00FD4EA2"/>
    <w:rsid w:val="00FD596D"/>
    <w:rsid w:val="00FD59CC"/>
    <w:rsid w:val="00FD5B9D"/>
    <w:rsid w:val="00FD5CA4"/>
    <w:rsid w:val="00FD5D1F"/>
    <w:rsid w:val="00FD5D67"/>
    <w:rsid w:val="00FD64AF"/>
    <w:rsid w:val="00FD6566"/>
    <w:rsid w:val="00FD65BF"/>
    <w:rsid w:val="00FD67F0"/>
    <w:rsid w:val="00FD687E"/>
    <w:rsid w:val="00FD6963"/>
    <w:rsid w:val="00FD70D8"/>
    <w:rsid w:val="00FD74D6"/>
    <w:rsid w:val="00FD78EF"/>
    <w:rsid w:val="00FE03F0"/>
    <w:rsid w:val="00FE0EE5"/>
    <w:rsid w:val="00FE1E26"/>
    <w:rsid w:val="00FE2356"/>
    <w:rsid w:val="00FE2731"/>
    <w:rsid w:val="00FE2E63"/>
    <w:rsid w:val="00FE31FD"/>
    <w:rsid w:val="00FE346E"/>
    <w:rsid w:val="00FE3470"/>
    <w:rsid w:val="00FE3593"/>
    <w:rsid w:val="00FE3EF2"/>
    <w:rsid w:val="00FE4007"/>
    <w:rsid w:val="00FE4747"/>
    <w:rsid w:val="00FE4CBD"/>
    <w:rsid w:val="00FE4FEE"/>
    <w:rsid w:val="00FE524F"/>
    <w:rsid w:val="00FE539B"/>
    <w:rsid w:val="00FE5822"/>
    <w:rsid w:val="00FE5B25"/>
    <w:rsid w:val="00FE5B84"/>
    <w:rsid w:val="00FE5BA4"/>
    <w:rsid w:val="00FE5C07"/>
    <w:rsid w:val="00FE6CD1"/>
    <w:rsid w:val="00FE6E9C"/>
    <w:rsid w:val="00FE75B8"/>
    <w:rsid w:val="00FE7812"/>
    <w:rsid w:val="00FF02EE"/>
    <w:rsid w:val="00FF0302"/>
    <w:rsid w:val="00FF0591"/>
    <w:rsid w:val="00FF0997"/>
    <w:rsid w:val="00FF0DDE"/>
    <w:rsid w:val="00FF0E5D"/>
    <w:rsid w:val="00FF13F7"/>
    <w:rsid w:val="00FF180A"/>
    <w:rsid w:val="00FF2244"/>
    <w:rsid w:val="00FF22EF"/>
    <w:rsid w:val="00FF254F"/>
    <w:rsid w:val="00FF2E45"/>
    <w:rsid w:val="00FF359A"/>
    <w:rsid w:val="00FF3B2D"/>
    <w:rsid w:val="00FF422B"/>
    <w:rsid w:val="00FF448A"/>
    <w:rsid w:val="00FF47EA"/>
    <w:rsid w:val="00FF493F"/>
    <w:rsid w:val="00FF49AD"/>
    <w:rsid w:val="00FF4FEA"/>
    <w:rsid w:val="00FF541D"/>
    <w:rsid w:val="00FF5644"/>
    <w:rsid w:val="00FF584B"/>
    <w:rsid w:val="00FF599C"/>
    <w:rsid w:val="00FF5D95"/>
    <w:rsid w:val="00FF5E14"/>
    <w:rsid w:val="00FF605C"/>
    <w:rsid w:val="00FF62AB"/>
    <w:rsid w:val="00FF6535"/>
    <w:rsid w:val="00FF6677"/>
    <w:rsid w:val="00FF70B4"/>
    <w:rsid w:val="00FF7607"/>
    <w:rsid w:val="00FF7BC8"/>
    <w:rsid w:val="00FF7FA0"/>
    <w:rsid w:val="0162A927"/>
    <w:rsid w:val="017D66CC"/>
    <w:rsid w:val="018A40A0"/>
    <w:rsid w:val="018F45BA"/>
    <w:rsid w:val="01C1EB20"/>
    <w:rsid w:val="01E43311"/>
    <w:rsid w:val="021CF1A9"/>
    <w:rsid w:val="022BC5B0"/>
    <w:rsid w:val="02343271"/>
    <w:rsid w:val="02450C1A"/>
    <w:rsid w:val="02499ADA"/>
    <w:rsid w:val="024DF2E0"/>
    <w:rsid w:val="026777AA"/>
    <w:rsid w:val="02835CCA"/>
    <w:rsid w:val="0288946A"/>
    <w:rsid w:val="02A4D7B6"/>
    <w:rsid w:val="02F1204A"/>
    <w:rsid w:val="031B93EE"/>
    <w:rsid w:val="031F2034"/>
    <w:rsid w:val="032DE1B6"/>
    <w:rsid w:val="037BCD50"/>
    <w:rsid w:val="03827CA5"/>
    <w:rsid w:val="03D679D0"/>
    <w:rsid w:val="03F64413"/>
    <w:rsid w:val="03FAFEEA"/>
    <w:rsid w:val="0411C1F4"/>
    <w:rsid w:val="041CB34B"/>
    <w:rsid w:val="0425F35D"/>
    <w:rsid w:val="04327581"/>
    <w:rsid w:val="04349607"/>
    <w:rsid w:val="045CEAA3"/>
    <w:rsid w:val="04714567"/>
    <w:rsid w:val="04C519D3"/>
    <w:rsid w:val="04CC41A2"/>
    <w:rsid w:val="04E65C96"/>
    <w:rsid w:val="04FD0AC0"/>
    <w:rsid w:val="0536AEB9"/>
    <w:rsid w:val="056FC105"/>
    <w:rsid w:val="0581BA5C"/>
    <w:rsid w:val="058FDDAE"/>
    <w:rsid w:val="05ACDF8F"/>
    <w:rsid w:val="05C366BA"/>
    <w:rsid w:val="05CAA087"/>
    <w:rsid w:val="05D187D6"/>
    <w:rsid w:val="05E8E638"/>
    <w:rsid w:val="05FC202C"/>
    <w:rsid w:val="05FE817C"/>
    <w:rsid w:val="0600987B"/>
    <w:rsid w:val="062C99E1"/>
    <w:rsid w:val="06439CD6"/>
    <w:rsid w:val="064C64A7"/>
    <w:rsid w:val="06824BC6"/>
    <w:rsid w:val="0685331E"/>
    <w:rsid w:val="069ED620"/>
    <w:rsid w:val="06A7A8CB"/>
    <w:rsid w:val="06CA1458"/>
    <w:rsid w:val="06E0B79C"/>
    <w:rsid w:val="06E6B0FF"/>
    <w:rsid w:val="06F49342"/>
    <w:rsid w:val="0758350D"/>
    <w:rsid w:val="07736859"/>
    <w:rsid w:val="078D70D6"/>
    <w:rsid w:val="07AE7B1A"/>
    <w:rsid w:val="080AF005"/>
    <w:rsid w:val="084E45C3"/>
    <w:rsid w:val="08594FCB"/>
    <w:rsid w:val="085F2E3F"/>
    <w:rsid w:val="08889398"/>
    <w:rsid w:val="0891A2DC"/>
    <w:rsid w:val="0898E87B"/>
    <w:rsid w:val="08A261D9"/>
    <w:rsid w:val="08AD4323"/>
    <w:rsid w:val="08EA6B20"/>
    <w:rsid w:val="096F7946"/>
    <w:rsid w:val="099A1296"/>
    <w:rsid w:val="09D4C0FB"/>
    <w:rsid w:val="09D750A9"/>
    <w:rsid w:val="09E4DB39"/>
    <w:rsid w:val="0A0F6400"/>
    <w:rsid w:val="0A7C0D15"/>
    <w:rsid w:val="0A80CDD9"/>
    <w:rsid w:val="0A8A9744"/>
    <w:rsid w:val="0AAE22D4"/>
    <w:rsid w:val="0AF2A0EC"/>
    <w:rsid w:val="0B1C3BB3"/>
    <w:rsid w:val="0B791180"/>
    <w:rsid w:val="0C0D4DCF"/>
    <w:rsid w:val="0C163DCD"/>
    <w:rsid w:val="0C32EF3E"/>
    <w:rsid w:val="0C753471"/>
    <w:rsid w:val="0C7F1E28"/>
    <w:rsid w:val="0C81216F"/>
    <w:rsid w:val="0C993F71"/>
    <w:rsid w:val="0CCB4466"/>
    <w:rsid w:val="0D388A2E"/>
    <w:rsid w:val="0D4D3251"/>
    <w:rsid w:val="0D4FFEE1"/>
    <w:rsid w:val="0DC8CA6C"/>
    <w:rsid w:val="0DD02656"/>
    <w:rsid w:val="0DDCADFF"/>
    <w:rsid w:val="0DFEF4F1"/>
    <w:rsid w:val="0E152961"/>
    <w:rsid w:val="0E20103F"/>
    <w:rsid w:val="0E210C1E"/>
    <w:rsid w:val="0E2FB267"/>
    <w:rsid w:val="0E53C08C"/>
    <w:rsid w:val="0E5503E9"/>
    <w:rsid w:val="0E59A687"/>
    <w:rsid w:val="0E749234"/>
    <w:rsid w:val="0E8FF1CF"/>
    <w:rsid w:val="0EC15406"/>
    <w:rsid w:val="0EF4B188"/>
    <w:rsid w:val="0F0834CA"/>
    <w:rsid w:val="0F3D25F5"/>
    <w:rsid w:val="0F675D37"/>
    <w:rsid w:val="0F74AB20"/>
    <w:rsid w:val="0F75F01E"/>
    <w:rsid w:val="0F93A2C5"/>
    <w:rsid w:val="0F968F68"/>
    <w:rsid w:val="0FA6A95B"/>
    <w:rsid w:val="0FD8F823"/>
    <w:rsid w:val="0FFC0490"/>
    <w:rsid w:val="10634807"/>
    <w:rsid w:val="106EE4A5"/>
    <w:rsid w:val="1082D9FA"/>
    <w:rsid w:val="10A2675A"/>
    <w:rsid w:val="10B2C779"/>
    <w:rsid w:val="10CFE078"/>
    <w:rsid w:val="10F2E4A0"/>
    <w:rsid w:val="110DA057"/>
    <w:rsid w:val="110F9B3E"/>
    <w:rsid w:val="11453027"/>
    <w:rsid w:val="1158C4A3"/>
    <w:rsid w:val="115DFD92"/>
    <w:rsid w:val="117E019B"/>
    <w:rsid w:val="1194F74A"/>
    <w:rsid w:val="119725C8"/>
    <w:rsid w:val="11A42042"/>
    <w:rsid w:val="11CCBDC7"/>
    <w:rsid w:val="1229EAB8"/>
    <w:rsid w:val="123E9639"/>
    <w:rsid w:val="12586625"/>
    <w:rsid w:val="1262D8D7"/>
    <w:rsid w:val="126DC35A"/>
    <w:rsid w:val="12AC5B83"/>
    <w:rsid w:val="12C27777"/>
    <w:rsid w:val="12DEF736"/>
    <w:rsid w:val="136E5EB4"/>
    <w:rsid w:val="1389294D"/>
    <w:rsid w:val="139EF787"/>
    <w:rsid w:val="142E70BD"/>
    <w:rsid w:val="144F0EF0"/>
    <w:rsid w:val="144F47DD"/>
    <w:rsid w:val="14507C0D"/>
    <w:rsid w:val="1454D065"/>
    <w:rsid w:val="1472B397"/>
    <w:rsid w:val="14805210"/>
    <w:rsid w:val="1483EB1C"/>
    <w:rsid w:val="1495D8AE"/>
    <w:rsid w:val="1497BCE3"/>
    <w:rsid w:val="14BC4BC0"/>
    <w:rsid w:val="14BDC1B1"/>
    <w:rsid w:val="14D56345"/>
    <w:rsid w:val="14D59B25"/>
    <w:rsid w:val="15117766"/>
    <w:rsid w:val="1550C63C"/>
    <w:rsid w:val="15569921"/>
    <w:rsid w:val="1577B943"/>
    <w:rsid w:val="15CA69FF"/>
    <w:rsid w:val="163A1BB3"/>
    <w:rsid w:val="1645A3DD"/>
    <w:rsid w:val="164C5EDD"/>
    <w:rsid w:val="165DDB2C"/>
    <w:rsid w:val="166A1150"/>
    <w:rsid w:val="1672DDEA"/>
    <w:rsid w:val="16AED657"/>
    <w:rsid w:val="16D92F7D"/>
    <w:rsid w:val="16F2C157"/>
    <w:rsid w:val="16F5BBF1"/>
    <w:rsid w:val="172F0696"/>
    <w:rsid w:val="17452EA9"/>
    <w:rsid w:val="174C64CD"/>
    <w:rsid w:val="175AD589"/>
    <w:rsid w:val="176D81EE"/>
    <w:rsid w:val="1786AB53"/>
    <w:rsid w:val="178AFC23"/>
    <w:rsid w:val="1798DA2B"/>
    <w:rsid w:val="17AB2C4F"/>
    <w:rsid w:val="17E050AF"/>
    <w:rsid w:val="17EE879D"/>
    <w:rsid w:val="18236277"/>
    <w:rsid w:val="18619477"/>
    <w:rsid w:val="18640C32"/>
    <w:rsid w:val="1868504C"/>
    <w:rsid w:val="186A209B"/>
    <w:rsid w:val="1892BB31"/>
    <w:rsid w:val="18E4B3FD"/>
    <w:rsid w:val="18F88044"/>
    <w:rsid w:val="1907216F"/>
    <w:rsid w:val="191F29A3"/>
    <w:rsid w:val="197D7A42"/>
    <w:rsid w:val="1A30B31F"/>
    <w:rsid w:val="1A378A84"/>
    <w:rsid w:val="1AA262C3"/>
    <w:rsid w:val="1AC0D3C8"/>
    <w:rsid w:val="1AC9A226"/>
    <w:rsid w:val="1B165CD1"/>
    <w:rsid w:val="1B37B3F1"/>
    <w:rsid w:val="1B4809AA"/>
    <w:rsid w:val="1B4BC000"/>
    <w:rsid w:val="1B7EAC43"/>
    <w:rsid w:val="1B8E5E41"/>
    <w:rsid w:val="1BF38A2A"/>
    <w:rsid w:val="1C2720CE"/>
    <w:rsid w:val="1C4DADD4"/>
    <w:rsid w:val="1C7F4BCC"/>
    <w:rsid w:val="1CA77377"/>
    <w:rsid w:val="1CB3FE2F"/>
    <w:rsid w:val="1CDFAE4E"/>
    <w:rsid w:val="1CF9ADA6"/>
    <w:rsid w:val="1D2D6405"/>
    <w:rsid w:val="1D4D3A6E"/>
    <w:rsid w:val="1D5E9072"/>
    <w:rsid w:val="1D700B8A"/>
    <w:rsid w:val="1D830350"/>
    <w:rsid w:val="1D967C56"/>
    <w:rsid w:val="1DB3DBA0"/>
    <w:rsid w:val="1DE9C6D0"/>
    <w:rsid w:val="1E442B21"/>
    <w:rsid w:val="1E8441CC"/>
    <w:rsid w:val="1EAFF7E9"/>
    <w:rsid w:val="1EF08A87"/>
    <w:rsid w:val="1EFE4F10"/>
    <w:rsid w:val="1F41880B"/>
    <w:rsid w:val="1F80410B"/>
    <w:rsid w:val="1F9C658A"/>
    <w:rsid w:val="1FBA807E"/>
    <w:rsid w:val="1FFDBE7E"/>
    <w:rsid w:val="200C1B66"/>
    <w:rsid w:val="20120CA0"/>
    <w:rsid w:val="201AB784"/>
    <w:rsid w:val="201E22CC"/>
    <w:rsid w:val="2038A4FB"/>
    <w:rsid w:val="203FFB8D"/>
    <w:rsid w:val="2047CF46"/>
    <w:rsid w:val="20666968"/>
    <w:rsid w:val="20ADED9C"/>
    <w:rsid w:val="210402F5"/>
    <w:rsid w:val="21380A95"/>
    <w:rsid w:val="213AE165"/>
    <w:rsid w:val="21818A5D"/>
    <w:rsid w:val="2199D781"/>
    <w:rsid w:val="21A2D660"/>
    <w:rsid w:val="21AEA727"/>
    <w:rsid w:val="21B47687"/>
    <w:rsid w:val="21F58472"/>
    <w:rsid w:val="2209C98C"/>
    <w:rsid w:val="221B4A88"/>
    <w:rsid w:val="222EB3BB"/>
    <w:rsid w:val="223BCDB8"/>
    <w:rsid w:val="224A50EA"/>
    <w:rsid w:val="224F740B"/>
    <w:rsid w:val="2287656D"/>
    <w:rsid w:val="22A194EB"/>
    <w:rsid w:val="22E2CE0F"/>
    <w:rsid w:val="22E75475"/>
    <w:rsid w:val="230F5F07"/>
    <w:rsid w:val="2312F328"/>
    <w:rsid w:val="232D1F29"/>
    <w:rsid w:val="2354B348"/>
    <w:rsid w:val="235F9377"/>
    <w:rsid w:val="236FD9F7"/>
    <w:rsid w:val="238B2254"/>
    <w:rsid w:val="23AC8F37"/>
    <w:rsid w:val="23C7727F"/>
    <w:rsid w:val="23C880BE"/>
    <w:rsid w:val="24015ADF"/>
    <w:rsid w:val="24057C08"/>
    <w:rsid w:val="241705D9"/>
    <w:rsid w:val="241BF63C"/>
    <w:rsid w:val="245CF35B"/>
    <w:rsid w:val="246815E5"/>
    <w:rsid w:val="248C9039"/>
    <w:rsid w:val="2499E80C"/>
    <w:rsid w:val="24AD816F"/>
    <w:rsid w:val="250180A1"/>
    <w:rsid w:val="253CAAA2"/>
    <w:rsid w:val="255C3CAC"/>
    <w:rsid w:val="256956C9"/>
    <w:rsid w:val="25A28235"/>
    <w:rsid w:val="25E61B55"/>
    <w:rsid w:val="25FB8D43"/>
    <w:rsid w:val="260F8090"/>
    <w:rsid w:val="26168226"/>
    <w:rsid w:val="2620668D"/>
    <w:rsid w:val="263AA446"/>
    <w:rsid w:val="263BA784"/>
    <w:rsid w:val="26628886"/>
    <w:rsid w:val="2664FBA7"/>
    <w:rsid w:val="2695C7AF"/>
    <w:rsid w:val="26A23C95"/>
    <w:rsid w:val="26AAC5E1"/>
    <w:rsid w:val="26AD77D4"/>
    <w:rsid w:val="26C5186F"/>
    <w:rsid w:val="271A4265"/>
    <w:rsid w:val="2727D71F"/>
    <w:rsid w:val="27343C2A"/>
    <w:rsid w:val="27380531"/>
    <w:rsid w:val="27B1CF43"/>
    <w:rsid w:val="27BDE8A8"/>
    <w:rsid w:val="27BF4F12"/>
    <w:rsid w:val="27DA0C0C"/>
    <w:rsid w:val="27E88464"/>
    <w:rsid w:val="28188D04"/>
    <w:rsid w:val="282D3DC8"/>
    <w:rsid w:val="28627D5F"/>
    <w:rsid w:val="288E3C7E"/>
    <w:rsid w:val="28B368F6"/>
    <w:rsid w:val="28B6D3DA"/>
    <w:rsid w:val="290E7B9C"/>
    <w:rsid w:val="2916DDC3"/>
    <w:rsid w:val="292F4249"/>
    <w:rsid w:val="2938F7CE"/>
    <w:rsid w:val="2949E10A"/>
    <w:rsid w:val="295FBEE2"/>
    <w:rsid w:val="2970DB03"/>
    <w:rsid w:val="29CEECF1"/>
    <w:rsid w:val="29CEFC48"/>
    <w:rsid w:val="2A2AFC9B"/>
    <w:rsid w:val="2A38614D"/>
    <w:rsid w:val="2A53B115"/>
    <w:rsid w:val="2A66248F"/>
    <w:rsid w:val="2A732635"/>
    <w:rsid w:val="2AA0E3F4"/>
    <w:rsid w:val="2AC145B8"/>
    <w:rsid w:val="2ADC3FAE"/>
    <w:rsid w:val="2AF8B8A3"/>
    <w:rsid w:val="2B226FB9"/>
    <w:rsid w:val="2B2ABD67"/>
    <w:rsid w:val="2B493E4F"/>
    <w:rsid w:val="2B512274"/>
    <w:rsid w:val="2B7FA47C"/>
    <w:rsid w:val="2BE9760C"/>
    <w:rsid w:val="2C0AA3C1"/>
    <w:rsid w:val="2C20F1C6"/>
    <w:rsid w:val="2C2AC4CA"/>
    <w:rsid w:val="2C58A900"/>
    <w:rsid w:val="2C75AE7B"/>
    <w:rsid w:val="2CA380B4"/>
    <w:rsid w:val="2CAA2F1D"/>
    <w:rsid w:val="2CB30905"/>
    <w:rsid w:val="2CB6B8B1"/>
    <w:rsid w:val="2D0298A3"/>
    <w:rsid w:val="2D3D1B70"/>
    <w:rsid w:val="2D5DB28C"/>
    <w:rsid w:val="2D693B4D"/>
    <w:rsid w:val="2D7CF0B6"/>
    <w:rsid w:val="2DBFC0D7"/>
    <w:rsid w:val="2DE3D82F"/>
    <w:rsid w:val="2DF8AC18"/>
    <w:rsid w:val="2E072EF6"/>
    <w:rsid w:val="2E0FA8E1"/>
    <w:rsid w:val="2E4A2EAD"/>
    <w:rsid w:val="2E7E6100"/>
    <w:rsid w:val="2E86D789"/>
    <w:rsid w:val="2E928132"/>
    <w:rsid w:val="2E936C7C"/>
    <w:rsid w:val="2E9EEE1B"/>
    <w:rsid w:val="2EA26414"/>
    <w:rsid w:val="2EE2B3C2"/>
    <w:rsid w:val="2EF25DF3"/>
    <w:rsid w:val="2F2A4153"/>
    <w:rsid w:val="2F73EB37"/>
    <w:rsid w:val="2FCA88B4"/>
    <w:rsid w:val="300F5514"/>
    <w:rsid w:val="302A027D"/>
    <w:rsid w:val="3054EAEF"/>
    <w:rsid w:val="307DF47E"/>
    <w:rsid w:val="3085A16C"/>
    <w:rsid w:val="30BE8A1E"/>
    <w:rsid w:val="30C2CA6D"/>
    <w:rsid w:val="30E54A50"/>
    <w:rsid w:val="30F3EBC2"/>
    <w:rsid w:val="3102CC08"/>
    <w:rsid w:val="31360B44"/>
    <w:rsid w:val="3146F399"/>
    <w:rsid w:val="3168D18B"/>
    <w:rsid w:val="316D7A83"/>
    <w:rsid w:val="317669C0"/>
    <w:rsid w:val="31C20CB1"/>
    <w:rsid w:val="323632B1"/>
    <w:rsid w:val="323A8451"/>
    <w:rsid w:val="323D2845"/>
    <w:rsid w:val="3248E6BE"/>
    <w:rsid w:val="3272B9A5"/>
    <w:rsid w:val="32964FBD"/>
    <w:rsid w:val="32B64D5B"/>
    <w:rsid w:val="32D6678B"/>
    <w:rsid w:val="32F68B64"/>
    <w:rsid w:val="333DC6EF"/>
    <w:rsid w:val="335A61BF"/>
    <w:rsid w:val="337CCAE1"/>
    <w:rsid w:val="33816532"/>
    <w:rsid w:val="3391FEF6"/>
    <w:rsid w:val="33B8D43A"/>
    <w:rsid w:val="33E31FD5"/>
    <w:rsid w:val="33E4CACC"/>
    <w:rsid w:val="343E436E"/>
    <w:rsid w:val="346B8397"/>
    <w:rsid w:val="348D218F"/>
    <w:rsid w:val="34FBA9CA"/>
    <w:rsid w:val="3516A842"/>
    <w:rsid w:val="351F71AC"/>
    <w:rsid w:val="3570DAB7"/>
    <w:rsid w:val="35725681"/>
    <w:rsid w:val="358D8013"/>
    <w:rsid w:val="35964C2C"/>
    <w:rsid w:val="359A0EC8"/>
    <w:rsid w:val="35C6634C"/>
    <w:rsid w:val="35F7F5BC"/>
    <w:rsid w:val="3617EF52"/>
    <w:rsid w:val="3621C5CF"/>
    <w:rsid w:val="3634CB59"/>
    <w:rsid w:val="36BCB2B7"/>
    <w:rsid w:val="36DE26AB"/>
    <w:rsid w:val="36E8B0A0"/>
    <w:rsid w:val="36EDB1FE"/>
    <w:rsid w:val="36FF07F9"/>
    <w:rsid w:val="3717F4C4"/>
    <w:rsid w:val="3748DFDF"/>
    <w:rsid w:val="3771D256"/>
    <w:rsid w:val="377E9921"/>
    <w:rsid w:val="377F6340"/>
    <w:rsid w:val="3785DB71"/>
    <w:rsid w:val="37AB21A7"/>
    <w:rsid w:val="38745372"/>
    <w:rsid w:val="38919836"/>
    <w:rsid w:val="38B1822B"/>
    <w:rsid w:val="38DB2178"/>
    <w:rsid w:val="38DFB8E7"/>
    <w:rsid w:val="391CCBBC"/>
    <w:rsid w:val="39463536"/>
    <w:rsid w:val="3975DF37"/>
    <w:rsid w:val="39809878"/>
    <w:rsid w:val="39C80BAE"/>
    <w:rsid w:val="39D112CA"/>
    <w:rsid w:val="39E94856"/>
    <w:rsid w:val="39EECC17"/>
    <w:rsid w:val="3A249E7C"/>
    <w:rsid w:val="3A27BC60"/>
    <w:rsid w:val="3A352281"/>
    <w:rsid w:val="3A3E80DE"/>
    <w:rsid w:val="3A7E939C"/>
    <w:rsid w:val="3A9B0129"/>
    <w:rsid w:val="3AA5E8E8"/>
    <w:rsid w:val="3B083143"/>
    <w:rsid w:val="3B354139"/>
    <w:rsid w:val="3B3BF68C"/>
    <w:rsid w:val="3B40A822"/>
    <w:rsid w:val="3B5F7D0E"/>
    <w:rsid w:val="3B6DCBFD"/>
    <w:rsid w:val="3BA6F2FE"/>
    <w:rsid w:val="3BD97BC3"/>
    <w:rsid w:val="3C0AC8DB"/>
    <w:rsid w:val="3C486B16"/>
    <w:rsid w:val="3C852131"/>
    <w:rsid w:val="3C89EE40"/>
    <w:rsid w:val="3C9067E6"/>
    <w:rsid w:val="3CA5CFAC"/>
    <w:rsid w:val="3CAE8547"/>
    <w:rsid w:val="3CB3E4AE"/>
    <w:rsid w:val="3CCA365C"/>
    <w:rsid w:val="3CD0E8AC"/>
    <w:rsid w:val="3CFAC2D8"/>
    <w:rsid w:val="3D04A298"/>
    <w:rsid w:val="3D1E93EC"/>
    <w:rsid w:val="3DA8E4B0"/>
    <w:rsid w:val="3DD7BA4C"/>
    <w:rsid w:val="3DDA76F5"/>
    <w:rsid w:val="3E1923B5"/>
    <w:rsid w:val="3E45C7EA"/>
    <w:rsid w:val="3E5FBBC8"/>
    <w:rsid w:val="3E795DD5"/>
    <w:rsid w:val="3E802DB2"/>
    <w:rsid w:val="3EA92CF2"/>
    <w:rsid w:val="3EA94534"/>
    <w:rsid w:val="3EA97639"/>
    <w:rsid w:val="3EFC8CDA"/>
    <w:rsid w:val="3F1BEC1A"/>
    <w:rsid w:val="3F274814"/>
    <w:rsid w:val="3F40527D"/>
    <w:rsid w:val="3F82ADDB"/>
    <w:rsid w:val="3FCE9AF3"/>
    <w:rsid w:val="3FCFCB2F"/>
    <w:rsid w:val="4005BED4"/>
    <w:rsid w:val="40441DDF"/>
    <w:rsid w:val="404AA445"/>
    <w:rsid w:val="405F37CF"/>
    <w:rsid w:val="40C64FB7"/>
    <w:rsid w:val="40D6642E"/>
    <w:rsid w:val="40D9B517"/>
    <w:rsid w:val="40DE1EC7"/>
    <w:rsid w:val="40EF79BB"/>
    <w:rsid w:val="4101E150"/>
    <w:rsid w:val="412BB8C9"/>
    <w:rsid w:val="4139E619"/>
    <w:rsid w:val="41721102"/>
    <w:rsid w:val="41907320"/>
    <w:rsid w:val="41DA09B5"/>
    <w:rsid w:val="41EEDE40"/>
    <w:rsid w:val="4214D816"/>
    <w:rsid w:val="425B86E0"/>
    <w:rsid w:val="427137F3"/>
    <w:rsid w:val="4285B3A3"/>
    <w:rsid w:val="428AE559"/>
    <w:rsid w:val="428CC1C7"/>
    <w:rsid w:val="428D838E"/>
    <w:rsid w:val="4290DB00"/>
    <w:rsid w:val="42A99E02"/>
    <w:rsid w:val="42BC4EE2"/>
    <w:rsid w:val="42BF7584"/>
    <w:rsid w:val="42C82938"/>
    <w:rsid w:val="42F77A12"/>
    <w:rsid w:val="431C8F9D"/>
    <w:rsid w:val="4320FFE5"/>
    <w:rsid w:val="43500338"/>
    <w:rsid w:val="436AF2D2"/>
    <w:rsid w:val="43A2926A"/>
    <w:rsid w:val="43DECC1C"/>
    <w:rsid w:val="43F2A189"/>
    <w:rsid w:val="44415C2B"/>
    <w:rsid w:val="44672C63"/>
    <w:rsid w:val="44A85D24"/>
    <w:rsid w:val="44D70D6A"/>
    <w:rsid w:val="44DD5A4B"/>
    <w:rsid w:val="45297A1E"/>
    <w:rsid w:val="455E1EC0"/>
    <w:rsid w:val="45912A37"/>
    <w:rsid w:val="45F25B14"/>
    <w:rsid w:val="460BD254"/>
    <w:rsid w:val="4622F001"/>
    <w:rsid w:val="462CB9FE"/>
    <w:rsid w:val="46796A4E"/>
    <w:rsid w:val="469F1418"/>
    <w:rsid w:val="46A4C344"/>
    <w:rsid w:val="46AF4CEE"/>
    <w:rsid w:val="46B1CF6D"/>
    <w:rsid w:val="46C86128"/>
    <w:rsid w:val="47864552"/>
    <w:rsid w:val="479E156F"/>
    <w:rsid w:val="47A9EC61"/>
    <w:rsid w:val="47BA4A3A"/>
    <w:rsid w:val="47BFD985"/>
    <w:rsid w:val="48417619"/>
    <w:rsid w:val="485FFC77"/>
    <w:rsid w:val="48937DDE"/>
    <w:rsid w:val="48B6EE24"/>
    <w:rsid w:val="48C3A9DE"/>
    <w:rsid w:val="48F28599"/>
    <w:rsid w:val="48FBE914"/>
    <w:rsid w:val="4905E3DB"/>
    <w:rsid w:val="4911DE8C"/>
    <w:rsid w:val="4927DE82"/>
    <w:rsid w:val="49BBD058"/>
    <w:rsid w:val="4A2741BA"/>
    <w:rsid w:val="4A380F4C"/>
    <w:rsid w:val="4A94E6E5"/>
    <w:rsid w:val="4AE1F9A4"/>
    <w:rsid w:val="4B5F4F32"/>
    <w:rsid w:val="4B5FDC4C"/>
    <w:rsid w:val="4B6EF4ED"/>
    <w:rsid w:val="4B98F1E3"/>
    <w:rsid w:val="4BD31994"/>
    <w:rsid w:val="4C036776"/>
    <w:rsid w:val="4C1BAD10"/>
    <w:rsid w:val="4C3C071D"/>
    <w:rsid w:val="4C55C35E"/>
    <w:rsid w:val="4C96C9CD"/>
    <w:rsid w:val="4C995F16"/>
    <w:rsid w:val="4CB86E70"/>
    <w:rsid w:val="4CF19A4E"/>
    <w:rsid w:val="4D0D5AB0"/>
    <w:rsid w:val="4D2853FD"/>
    <w:rsid w:val="4D3A3FD9"/>
    <w:rsid w:val="4D48B985"/>
    <w:rsid w:val="4D5CADD0"/>
    <w:rsid w:val="4D86CAA2"/>
    <w:rsid w:val="4D905D75"/>
    <w:rsid w:val="4DBEC320"/>
    <w:rsid w:val="4DC4A0A0"/>
    <w:rsid w:val="4DD93A9F"/>
    <w:rsid w:val="4DDF8DBF"/>
    <w:rsid w:val="4E23A233"/>
    <w:rsid w:val="4E27E42A"/>
    <w:rsid w:val="4E376056"/>
    <w:rsid w:val="4E54EEAC"/>
    <w:rsid w:val="4E6215E0"/>
    <w:rsid w:val="4F61D0ED"/>
    <w:rsid w:val="4FA3CC88"/>
    <w:rsid w:val="4FCAFB93"/>
    <w:rsid w:val="4FF6EE11"/>
    <w:rsid w:val="5041DE6C"/>
    <w:rsid w:val="50445D6C"/>
    <w:rsid w:val="5045DC0D"/>
    <w:rsid w:val="5061357A"/>
    <w:rsid w:val="5067F947"/>
    <w:rsid w:val="5088A4DB"/>
    <w:rsid w:val="50BC5A15"/>
    <w:rsid w:val="50E8A7F7"/>
    <w:rsid w:val="5105E9BD"/>
    <w:rsid w:val="510FA56E"/>
    <w:rsid w:val="512DD8F7"/>
    <w:rsid w:val="5137017D"/>
    <w:rsid w:val="518AF880"/>
    <w:rsid w:val="5235FD88"/>
    <w:rsid w:val="526C239D"/>
    <w:rsid w:val="52747AFC"/>
    <w:rsid w:val="527E9B9A"/>
    <w:rsid w:val="52848DE1"/>
    <w:rsid w:val="52CF2AC3"/>
    <w:rsid w:val="52D988B4"/>
    <w:rsid w:val="532D4A81"/>
    <w:rsid w:val="53503951"/>
    <w:rsid w:val="536F8519"/>
    <w:rsid w:val="537C453B"/>
    <w:rsid w:val="5380F365"/>
    <w:rsid w:val="53B3CC5C"/>
    <w:rsid w:val="53E71368"/>
    <w:rsid w:val="53FEEF43"/>
    <w:rsid w:val="5403B7C3"/>
    <w:rsid w:val="540B0BF3"/>
    <w:rsid w:val="54238DF8"/>
    <w:rsid w:val="5427D822"/>
    <w:rsid w:val="5444D9C9"/>
    <w:rsid w:val="547B7F24"/>
    <w:rsid w:val="5495AA34"/>
    <w:rsid w:val="54BA8043"/>
    <w:rsid w:val="552C57BE"/>
    <w:rsid w:val="552E3AEA"/>
    <w:rsid w:val="55301648"/>
    <w:rsid w:val="553121A0"/>
    <w:rsid w:val="55916BEB"/>
    <w:rsid w:val="559AFDEA"/>
    <w:rsid w:val="559C7C0E"/>
    <w:rsid w:val="55B3CE69"/>
    <w:rsid w:val="55B61A61"/>
    <w:rsid w:val="55B8AD3B"/>
    <w:rsid w:val="55C8F743"/>
    <w:rsid w:val="56199D37"/>
    <w:rsid w:val="562BC304"/>
    <w:rsid w:val="5631315A"/>
    <w:rsid w:val="56373BE5"/>
    <w:rsid w:val="5693540E"/>
    <w:rsid w:val="56D24821"/>
    <w:rsid w:val="56DD5BAC"/>
    <w:rsid w:val="57195323"/>
    <w:rsid w:val="5731A3C8"/>
    <w:rsid w:val="573B4DC6"/>
    <w:rsid w:val="574C972A"/>
    <w:rsid w:val="5750173D"/>
    <w:rsid w:val="57903D24"/>
    <w:rsid w:val="57A43388"/>
    <w:rsid w:val="57CF5B79"/>
    <w:rsid w:val="57D0ED70"/>
    <w:rsid w:val="57D64D76"/>
    <w:rsid w:val="5813859D"/>
    <w:rsid w:val="5815AD16"/>
    <w:rsid w:val="58650FBC"/>
    <w:rsid w:val="58718237"/>
    <w:rsid w:val="5899D808"/>
    <w:rsid w:val="589E290F"/>
    <w:rsid w:val="58B72E49"/>
    <w:rsid w:val="58BD8710"/>
    <w:rsid w:val="59121C91"/>
    <w:rsid w:val="5927FBF9"/>
    <w:rsid w:val="5940C6B9"/>
    <w:rsid w:val="594B637B"/>
    <w:rsid w:val="594FD9E3"/>
    <w:rsid w:val="595D3A40"/>
    <w:rsid w:val="596B5CD5"/>
    <w:rsid w:val="59718C67"/>
    <w:rsid w:val="59940E9C"/>
    <w:rsid w:val="599D1D5D"/>
    <w:rsid w:val="59A5CCDC"/>
    <w:rsid w:val="59BCFA58"/>
    <w:rsid w:val="59D434CC"/>
    <w:rsid w:val="5A28F727"/>
    <w:rsid w:val="5A9BEA2F"/>
    <w:rsid w:val="5AA61E67"/>
    <w:rsid w:val="5AC2B35C"/>
    <w:rsid w:val="5ACDFB1C"/>
    <w:rsid w:val="5AEEEB9A"/>
    <w:rsid w:val="5AFD9AFD"/>
    <w:rsid w:val="5B007CB0"/>
    <w:rsid w:val="5B0B38BA"/>
    <w:rsid w:val="5B18A2AA"/>
    <w:rsid w:val="5B3733BF"/>
    <w:rsid w:val="5B53650E"/>
    <w:rsid w:val="5B819908"/>
    <w:rsid w:val="5BA2EC71"/>
    <w:rsid w:val="5BB5A0BF"/>
    <w:rsid w:val="5BB80CF9"/>
    <w:rsid w:val="5BC65F8D"/>
    <w:rsid w:val="5BE6B97F"/>
    <w:rsid w:val="5BFF76C0"/>
    <w:rsid w:val="5C07074C"/>
    <w:rsid w:val="5C0D725F"/>
    <w:rsid w:val="5CB82184"/>
    <w:rsid w:val="5CEBE1AA"/>
    <w:rsid w:val="5D8E55F7"/>
    <w:rsid w:val="5DAA4E34"/>
    <w:rsid w:val="5DCB095D"/>
    <w:rsid w:val="5DE19696"/>
    <w:rsid w:val="5DF35053"/>
    <w:rsid w:val="5E067391"/>
    <w:rsid w:val="5E2E9D47"/>
    <w:rsid w:val="5E49FB95"/>
    <w:rsid w:val="5E9FDF14"/>
    <w:rsid w:val="5EAAB8A3"/>
    <w:rsid w:val="5EDF8E11"/>
    <w:rsid w:val="5EE4CFA5"/>
    <w:rsid w:val="5EE8D879"/>
    <w:rsid w:val="5EF2CF58"/>
    <w:rsid w:val="5EF68ABC"/>
    <w:rsid w:val="5F01A75A"/>
    <w:rsid w:val="5F04EFCF"/>
    <w:rsid w:val="5F4E7B02"/>
    <w:rsid w:val="5F793B2D"/>
    <w:rsid w:val="5F898171"/>
    <w:rsid w:val="5F900BDE"/>
    <w:rsid w:val="5F97B8E0"/>
    <w:rsid w:val="5FA715F2"/>
    <w:rsid w:val="5FE4AB28"/>
    <w:rsid w:val="6010E922"/>
    <w:rsid w:val="6019F93E"/>
    <w:rsid w:val="604B65BC"/>
    <w:rsid w:val="604DFDE4"/>
    <w:rsid w:val="604E67BF"/>
    <w:rsid w:val="604FE7E4"/>
    <w:rsid w:val="60657015"/>
    <w:rsid w:val="606AD050"/>
    <w:rsid w:val="607A21E5"/>
    <w:rsid w:val="609F0EF7"/>
    <w:rsid w:val="60ACE515"/>
    <w:rsid w:val="60C458AA"/>
    <w:rsid w:val="60C84764"/>
    <w:rsid w:val="60D7A785"/>
    <w:rsid w:val="60E1F1E3"/>
    <w:rsid w:val="60EB2E26"/>
    <w:rsid w:val="611D1F36"/>
    <w:rsid w:val="61643C27"/>
    <w:rsid w:val="61D94459"/>
    <w:rsid w:val="62818EAA"/>
    <w:rsid w:val="628AFBF9"/>
    <w:rsid w:val="62B37E44"/>
    <w:rsid w:val="62BE71E2"/>
    <w:rsid w:val="63131A13"/>
    <w:rsid w:val="63245D81"/>
    <w:rsid w:val="6329B9C1"/>
    <w:rsid w:val="639539FF"/>
    <w:rsid w:val="63B91D98"/>
    <w:rsid w:val="63D9FADA"/>
    <w:rsid w:val="63EB4880"/>
    <w:rsid w:val="63F17A06"/>
    <w:rsid w:val="63FACEE1"/>
    <w:rsid w:val="64B87C04"/>
    <w:rsid w:val="64C58C7E"/>
    <w:rsid w:val="64DFCC11"/>
    <w:rsid w:val="65161D89"/>
    <w:rsid w:val="651777B4"/>
    <w:rsid w:val="6532857C"/>
    <w:rsid w:val="6543C748"/>
    <w:rsid w:val="6586EDC9"/>
    <w:rsid w:val="65BB2374"/>
    <w:rsid w:val="660661B6"/>
    <w:rsid w:val="6618FE18"/>
    <w:rsid w:val="66253281"/>
    <w:rsid w:val="6634DE61"/>
    <w:rsid w:val="664B5C6C"/>
    <w:rsid w:val="66686925"/>
    <w:rsid w:val="66782CE1"/>
    <w:rsid w:val="66A51AC1"/>
    <w:rsid w:val="66AB8C1F"/>
    <w:rsid w:val="66BD4840"/>
    <w:rsid w:val="66C5077E"/>
    <w:rsid w:val="66DD7CE9"/>
    <w:rsid w:val="66E71815"/>
    <w:rsid w:val="66F9D05D"/>
    <w:rsid w:val="670F7518"/>
    <w:rsid w:val="673ADA37"/>
    <w:rsid w:val="67465E41"/>
    <w:rsid w:val="674E7C6A"/>
    <w:rsid w:val="67769AD1"/>
    <w:rsid w:val="67C8150B"/>
    <w:rsid w:val="67CFAD51"/>
    <w:rsid w:val="684B7E30"/>
    <w:rsid w:val="686BE342"/>
    <w:rsid w:val="689560C8"/>
    <w:rsid w:val="689B9388"/>
    <w:rsid w:val="68F2CAC1"/>
    <w:rsid w:val="6900C780"/>
    <w:rsid w:val="690B8247"/>
    <w:rsid w:val="6922B4D9"/>
    <w:rsid w:val="697AE967"/>
    <w:rsid w:val="69CB8733"/>
    <w:rsid w:val="69E0B237"/>
    <w:rsid w:val="69FB6BAF"/>
    <w:rsid w:val="69FD0077"/>
    <w:rsid w:val="6A393B71"/>
    <w:rsid w:val="6A3C7F86"/>
    <w:rsid w:val="6A799F22"/>
    <w:rsid w:val="6A9481D5"/>
    <w:rsid w:val="6AA18394"/>
    <w:rsid w:val="6ABCFEFB"/>
    <w:rsid w:val="6ABFAD74"/>
    <w:rsid w:val="6AD5B3F2"/>
    <w:rsid w:val="6AEB73E7"/>
    <w:rsid w:val="6AF72DF0"/>
    <w:rsid w:val="6B02753C"/>
    <w:rsid w:val="6B0947B1"/>
    <w:rsid w:val="6B0FB774"/>
    <w:rsid w:val="6B234252"/>
    <w:rsid w:val="6B3D04C6"/>
    <w:rsid w:val="6B5F028C"/>
    <w:rsid w:val="6B8960FE"/>
    <w:rsid w:val="6B8D8DAF"/>
    <w:rsid w:val="6B9C2603"/>
    <w:rsid w:val="6C1362EF"/>
    <w:rsid w:val="6C197AD5"/>
    <w:rsid w:val="6C425554"/>
    <w:rsid w:val="6C715559"/>
    <w:rsid w:val="6C767E2C"/>
    <w:rsid w:val="6CCE160C"/>
    <w:rsid w:val="6D29388C"/>
    <w:rsid w:val="6D745F3C"/>
    <w:rsid w:val="6D99B491"/>
    <w:rsid w:val="6D9C7CCE"/>
    <w:rsid w:val="6DBB3FF2"/>
    <w:rsid w:val="6E086ABB"/>
    <w:rsid w:val="6E5A6942"/>
    <w:rsid w:val="6E601121"/>
    <w:rsid w:val="6E81CBDD"/>
    <w:rsid w:val="6EB3516E"/>
    <w:rsid w:val="6ECB545A"/>
    <w:rsid w:val="6F002E9D"/>
    <w:rsid w:val="6F1B2FE6"/>
    <w:rsid w:val="6F452116"/>
    <w:rsid w:val="6F5C5342"/>
    <w:rsid w:val="6FB26811"/>
    <w:rsid w:val="6FB7F168"/>
    <w:rsid w:val="6FBD2257"/>
    <w:rsid w:val="6FC5CA06"/>
    <w:rsid w:val="700C2A42"/>
    <w:rsid w:val="7022A46D"/>
    <w:rsid w:val="702FBCCB"/>
    <w:rsid w:val="7069602F"/>
    <w:rsid w:val="706E241D"/>
    <w:rsid w:val="70AA968C"/>
    <w:rsid w:val="70C62F69"/>
    <w:rsid w:val="71129926"/>
    <w:rsid w:val="71944D2B"/>
    <w:rsid w:val="71CC3E29"/>
    <w:rsid w:val="71D7F1FE"/>
    <w:rsid w:val="71DC9EEB"/>
    <w:rsid w:val="7200CA2E"/>
    <w:rsid w:val="720AC5F6"/>
    <w:rsid w:val="721B3418"/>
    <w:rsid w:val="721FC720"/>
    <w:rsid w:val="7223E449"/>
    <w:rsid w:val="7254DD18"/>
    <w:rsid w:val="729DE7E2"/>
    <w:rsid w:val="72BFB5C1"/>
    <w:rsid w:val="72D5D3D0"/>
    <w:rsid w:val="72FD2861"/>
    <w:rsid w:val="731AB83A"/>
    <w:rsid w:val="73417E36"/>
    <w:rsid w:val="73985E12"/>
    <w:rsid w:val="73AB91C3"/>
    <w:rsid w:val="73D82990"/>
    <w:rsid w:val="73DAB9A1"/>
    <w:rsid w:val="74185988"/>
    <w:rsid w:val="744A0F33"/>
    <w:rsid w:val="744C14AC"/>
    <w:rsid w:val="74575689"/>
    <w:rsid w:val="746253A4"/>
    <w:rsid w:val="74938FE9"/>
    <w:rsid w:val="74A72BEB"/>
    <w:rsid w:val="74C8AA2A"/>
    <w:rsid w:val="74CBE957"/>
    <w:rsid w:val="74FFC042"/>
    <w:rsid w:val="751D3614"/>
    <w:rsid w:val="753BCC1D"/>
    <w:rsid w:val="755BAC7C"/>
    <w:rsid w:val="75C548F4"/>
    <w:rsid w:val="75FA04C2"/>
    <w:rsid w:val="7604D139"/>
    <w:rsid w:val="761F7FA0"/>
    <w:rsid w:val="762F433B"/>
    <w:rsid w:val="7648F987"/>
    <w:rsid w:val="7680FCF1"/>
    <w:rsid w:val="76A66A81"/>
    <w:rsid w:val="76D239B9"/>
    <w:rsid w:val="76E49845"/>
    <w:rsid w:val="76FE2073"/>
    <w:rsid w:val="7702F037"/>
    <w:rsid w:val="778D379F"/>
    <w:rsid w:val="77AE329A"/>
    <w:rsid w:val="77B8C341"/>
    <w:rsid w:val="77BB81FE"/>
    <w:rsid w:val="77D7EB9E"/>
    <w:rsid w:val="783F6C47"/>
    <w:rsid w:val="78570C31"/>
    <w:rsid w:val="785C0DF4"/>
    <w:rsid w:val="786C7F0C"/>
    <w:rsid w:val="78A8B7FA"/>
    <w:rsid w:val="78CD60ED"/>
    <w:rsid w:val="78E040E4"/>
    <w:rsid w:val="78F32B9F"/>
    <w:rsid w:val="790B74BA"/>
    <w:rsid w:val="790EF542"/>
    <w:rsid w:val="79348AEA"/>
    <w:rsid w:val="795078CD"/>
    <w:rsid w:val="795BCC32"/>
    <w:rsid w:val="7983B854"/>
    <w:rsid w:val="79C9B374"/>
    <w:rsid w:val="79EB75FD"/>
    <w:rsid w:val="79F68601"/>
    <w:rsid w:val="7A49F383"/>
    <w:rsid w:val="7A5E3620"/>
    <w:rsid w:val="7A69E20B"/>
    <w:rsid w:val="7A8D38A9"/>
    <w:rsid w:val="7A99656C"/>
    <w:rsid w:val="7AA24CB4"/>
    <w:rsid w:val="7ACA044D"/>
    <w:rsid w:val="7B02DEA7"/>
    <w:rsid w:val="7B0F20DE"/>
    <w:rsid w:val="7B12C676"/>
    <w:rsid w:val="7B487060"/>
    <w:rsid w:val="7B6D74AF"/>
    <w:rsid w:val="7B72F0C4"/>
    <w:rsid w:val="7B765CA3"/>
    <w:rsid w:val="7BF020DB"/>
    <w:rsid w:val="7C45717D"/>
    <w:rsid w:val="7C528A65"/>
    <w:rsid w:val="7C6F1E6F"/>
    <w:rsid w:val="7CB1CA06"/>
    <w:rsid w:val="7CBD5BCC"/>
    <w:rsid w:val="7CCC0A68"/>
    <w:rsid w:val="7CDB7806"/>
    <w:rsid w:val="7CE7454F"/>
    <w:rsid w:val="7D302B56"/>
    <w:rsid w:val="7D71AA30"/>
    <w:rsid w:val="7D8DBE0A"/>
    <w:rsid w:val="7DA38EA3"/>
    <w:rsid w:val="7DB5F1E6"/>
    <w:rsid w:val="7DB7298C"/>
    <w:rsid w:val="7DC8666F"/>
    <w:rsid w:val="7DDFADED"/>
    <w:rsid w:val="7DF51A68"/>
    <w:rsid w:val="7E026DF3"/>
    <w:rsid w:val="7E0816E4"/>
    <w:rsid w:val="7E2E36ED"/>
    <w:rsid w:val="7E316C13"/>
    <w:rsid w:val="7EDA6BE8"/>
    <w:rsid w:val="7F2306D7"/>
    <w:rsid w:val="7F6E0D39"/>
    <w:rsid w:val="7FA0A273"/>
    <w:rsid w:val="7FB4CD7A"/>
    <w:rsid w:val="7FDB7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19E8"/>
  <w15:chartTrackingRefBased/>
  <w15:docId w15:val="{0465667F-E68C-4FED-A068-CA3464EF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8B6"/>
  </w:style>
  <w:style w:type="paragraph" w:styleId="Heading2">
    <w:name w:val="heading 2"/>
    <w:basedOn w:val="Normal"/>
    <w:next w:val="Normal"/>
    <w:link w:val="Heading2Char"/>
    <w:uiPriority w:val="9"/>
    <w:semiHidden/>
    <w:unhideWhenUsed/>
    <w:qFormat/>
    <w:rsid w:val="000B25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721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0F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styleId="Revision">
    <w:name w:val="Revision"/>
    <w:hidden/>
    <w:uiPriority w:val="99"/>
    <w:semiHidden/>
    <w:rsid w:val="005911BC"/>
    <w:pPr>
      <w:spacing w:after="0" w:line="240" w:lineRule="auto"/>
    </w:pPr>
  </w:style>
  <w:style w:type="paragraph" w:styleId="Header">
    <w:name w:val="header"/>
    <w:basedOn w:val="Normal"/>
    <w:link w:val="HeaderChar"/>
    <w:uiPriority w:val="99"/>
    <w:unhideWhenUsed/>
    <w:rsid w:val="005142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4268"/>
  </w:style>
  <w:style w:type="paragraph" w:styleId="Footer">
    <w:name w:val="footer"/>
    <w:basedOn w:val="Normal"/>
    <w:link w:val="FooterChar"/>
    <w:uiPriority w:val="99"/>
    <w:unhideWhenUsed/>
    <w:rsid w:val="005142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4268"/>
  </w:style>
  <w:style w:type="character" w:styleId="CommentReference">
    <w:name w:val="annotation reference"/>
    <w:basedOn w:val="DefaultParagraphFont"/>
    <w:uiPriority w:val="99"/>
    <w:semiHidden/>
    <w:unhideWhenUsed/>
    <w:rsid w:val="00FC1F47"/>
    <w:rPr>
      <w:sz w:val="16"/>
      <w:szCs w:val="16"/>
    </w:rPr>
  </w:style>
  <w:style w:type="paragraph" w:styleId="CommentText">
    <w:name w:val="annotation text"/>
    <w:basedOn w:val="Normal"/>
    <w:link w:val="CommentTextChar"/>
    <w:uiPriority w:val="99"/>
    <w:unhideWhenUsed/>
    <w:rsid w:val="00FC1F47"/>
    <w:pPr>
      <w:spacing w:line="240" w:lineRule="auto"/>
    </w:pPr>
    <w:rPr>
      <w:sz w:val="20"/>
      <w:szCs w:val="20"/>
    </w:rPr>
  </w:style>
  <w:style w:type="character" w:customStyle="1" w:styleId="CommentTextChar">
    <w:name w:val="Comment Text Char"/>
    <w:basedOn w:val="DefaultParagraphFont"/>
    <w:link w:val="CommentText"/>
    <w:uiPriority w:val="99"/>
    <w:rsid w:val="00FC1F47"/>
    <w:rPr>
      <w:sz w:val="20"/>
      <w:szCs w:val="20"/>
    </w:rPr>
  </w:style>
  <w:style w:type="paragraph" w:styleId="CommentSubject">
    <w:name w:val="annotation subject"/>
    <w:basedOn w:val="CommentText"/>
    <w:next w:val="CommentText"/>
    <w:link w:val="CommentSubjectChar"/>
    <w:uiPriority w:val="99"/>
    <w:semiHidden/>
    <w:unhideWhenUsed/>
    <w:rsid w:val="00FC1F47"/>
    <w:rPr>
      <w:b/>
      <w:bCs/>
    </w:rPr>
  </w:style>
  <w:style w:type="character" w:customStyle="1" w:styleId="CommentSubjectChar">
    <w:name w:val="Comment Subject Char"/>
    <w:basedOn w:val="CommentTextChar"/>
    <w:link w:val="CommentSubject"/>
    <w:uiPriority w:val="99"/>
    <w:semiHidden/>
    <w:rsid w:val="00FC1F47"/>
    <w:rPr>
      <w:b/>
      <w:bCs/>
      <w:sz w:val="20"/>
      <w:szCs w:val="20"/>
    </w:rPr>
  </w:style>
  <w:style w:type="character" w:styleId="Hyperlink">
    <w:name w:val="Hyperlink"/>
    <w:basedOn w:val="DefaultParagraphFont"/>
    <w:uiPriority w:val="99"/>
    <w:unhideWhenUsed/>
    <w:rsid w:val="00A53D91"/>
    <w:rPr>
      <w:color w:val="0563C1" w:themeColor="hyperlink"/>
      <w:u w:val="single"/>
    </w:rPr>
  </w:style>
  <w:style w:type="character" w:styleId="UnresolvedMention">
    <w:name w:val="Unresolved Mention"/>
    <w:basedOn w:val="DefaultParagraphFont"/>
    <w:uiPriority w:val="99"/>
    <w:semiHidden/>
    <w:unhideWhenUsed/>
    <w:rsid w:val="00A53D91"/>
    <w:rPr>
      <w:color w:val="605E5C"/>
      <w:shd w:val="clear" w:color="auto" w:fill="E1DFDD"/>
    </w:rPr>
  </w:style>
  <w:style w:type="paragraph" w:styleId="ListParagraph">
    <w:name w:val="List Paragraph"/>
    <w:aliases w:val="Bullet List,FooterText,List Paragraph1,numbered,Paragraphe de liste1,Bulletr List Paragraph,列出段落,列出段落1,List Paragraph2,List Paragraph21,Parágrafo da Lista1,List Paragraph11,Listeafsnit1,Párrafo de lista1,リスト段落1,TOC style,Bullet list,F,lp1"/>
    <w:basedOn w:val="Normal"/>
    <w:link w:val="ListParagraphChar"/>
    <w:uiPriority w:val="34"/>
    <w:qFormat/>
    <w:rsid w:val="00760065"/>
    <w:pPr>
      <w:spacing w:after="0" w:line="240" w:lineRule="auto"/>
      <w:ind w:left="720"/>
    </w:pPr>
    <w:rPr>
      <w:rFonts w:ascii="Calibri" w:hAnsi="Calibri" w:cs="Calibri"/>
      <w:kern w:val="0"/>
      <w:lang w:val="en-US"/>
      <w14:ligatures w14:val="none"/>
    </w:rPr>
  </w:style>
  <w:style w:type="character" w:customStyle="1" w:styleId="normaltextrun">
    <w:name w:val="normaltextrun"/>
    <w:basedOn w:val="DefaultParagraphFont"/>
    <w:rsid w:val="00760065"/>
  </w:style>
  <w:style w:type="paragraph" w:customStyle="1" w:styleId="Default">
    <w:name w:val="Default"/>
    <w:rsid w:val="00F733BE"/>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Parágrafo da Lista1 Char,List Paragraph11 Char"/>
    <w:link w:val="ListParagraph"/>
    <w:uiPriority w:val="34"/>
    <w:locked/>
    <w:rsid w:val="007B5FFC"/>
    <w:rPr>
      <w:rFonts w:ascii="Calibri" w:hAnsi="Calibri" w:cs="Calibri"/>
      <w:kern w:val="0"/>
      <w:lang w:val="en-US"/>
      <w14:ligatures w14:val="none"/>
    </w:rPr>
  </w:style>
  <w:style w:type="paragraph" w:customStyle="1" w:styleId="Heading30">
    <w:name w:val="Heading_3"/>
    <w:basedOn w:val="Heading3"/>
    <w:autoRedefine/>
    <w:uiPriority w:val="99"/>
    <w:rsid w:val="006A3595"/>
    <w:pPr>
      <w:keepNext w:val="0"/>
      <w:keepLines w:val="0"/>
      <w:widowControl w:val="0"/>
      <w:adjustRightInd w:val="0"/>
      <w:spacing w:before="0" w:line="240" w:lineRule="auto"/>
      <w:jc w:val="both"/>
      <w:textAlignment w:val="baseline"/>
      <w:outlineLvl w:val="9"/>
    </w:pPr>
    <w:rPr>
      <w:rFonts w:ascii="Calibri" w:eastAsia="Calibri" w:hAnsi="Calibri" w:cs="Calibri"/>
      <w:i/>
      <w:iCs/>
      <w:color w:val="000000" w:themeColor="text1"/>
      <w:kern w:val="0"/>
      <w:sz w:val="18"/>
      <w:szCs w:val="18"/>
      <w14:ligatures w14:val="none"/>
    </w:rPr>
  </w:style>
  <w:style w:type="character" w:customStyle="1" w:styleId="Heading3Char">
    <w:name w:val="Heading 3 Char"/>
    <w:basedOn w:val="DefaultParagraphFont"/>
    <w:link w:val="Heading3"/>
    <w:uiPriority w:val="9"/>
    <w:semiHidden/>
    <w:rsid w:val="00572132"/>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0B25C6"/>
    <w:rPr>
      <w:rFonts w:asciiTheme="majorHAnsi" w:eastAsiaTheme="majorEastAsia" w:hAnsiTheme="majorHAnsi" w:cstheme="majorBidi"/>
      <w:color w:val="2F5496" w:themeColor="accent1" w:themeShade="BF"/>
      <w:sz w:val="26"/>
      <w:szCs w:val="26"/>
    </w:rPr>
  </w:style>
  <w:style w:type="paragraph" w:customStyle="1" w:styleId="Themis">
    <w:name w:val="Themis Βασικό"/>
    <w:basedOn w:val="Normal"/>
    <w:link w:val="ThemisChar"/>
    <w:uiPriority w:val="99"/>
    <w:qFormat/>
    <w:rsid w:val="00CE4DAE"/>
    <w:pPr>
      <w:widowControl w:val="0"/>
      <w:spacing w:after="0" w:line="240" w:lineRule="auto"/>
      <w:jc w:val="both"/>
    </w:pPr>
    <w:rPr>
      <w:rFonts w:ascii="Calibri" w:eastAsia="Calibri" w:hAnsi="Calibri" w:cs="Times New Roman"/>
      <w:kern w:val="0"/>
      <w:sz w:val="24"/>
      <w14:ligatures w14:val="none"/>
    </w:rPr>
  </w:style>
  <w:style w:type="character" w:customStyle="1" w:styleId="ThemisChar">
    <w:name w:val="Themis Βασικό Char"/>
    <w:basedOn w:val="DefaultParagraphFont"/>
    <w:link w:val="Themis"/>
    <w:uiPriority w:val="99"/>
    <w:rsid w:val="00CE4DAE"/>
    <w:rPr>
      <w:rFonts w:ascii="Calibri" w:eastAsia="Calibri" w:hAnsi="Calibri" w:cs="Times New Roman"/>
      <w:kern w:val="0"/>
      <w:sz w:val="24"/>
      <w14:ligatures w14:val="none"/>
    </w:rPr>
  </w:style>
  <w:style w:type="table" w:styleId="TableGrid">
    <w:name w:val="Table Grid"/>
    <w:basedOn w:val="TableNormal"/>
    <w:uiPriority w:val="39"/>
    <w:rsid w:val="00CC5FCF"/>
    <w:pPr>
      <w:spacing w:after="0" w:line="240" w:lineRule="auto"/>
    </w:pPr>
    <w:tblPr/>
  </w:style>
  <w:style w:type="character" w:styleId="Mention">
    <w:name w:val="Mention"/>
    <w:basedOn w:val="DefaultParagraphFont"/>
    <w:uiPriority w:val="99"/>
    <w:unhideWhenUsed/>
    <w:rsid w:val="007B632E"/>
    <w:rPr>
      <w:color w:val="2B579A"/>
      <w:shd w:val="clear" w:color="auto" w:fill="E1DFDD"/>
    </w:rPr>
  </w:style>
  <w:style w:type="paragraph" w:customStyle="1" w:styleId="BodyA">
    <w:name w:val="Body A"/>
    <w:rsid w:val="0049013F"/>
    <w:pPr>
      <w:pBdr>
        <w:top w:val="nil"/>
        <w:left w:val="nil"/>
        <w:bottom w:val="nil"/>
        <w:right w:val="nil"/>
        <w:between w:val="nil"/>
        <w:bar w:val="nil"/>
      </w:pBdr>
      <w:spacing w:after="0" w:line="240" w:lineRule="auto"/>
    </w:pPr>
    <w:rPr>
      <w:rFonts w:ascii="Geneva" w:eastAsia="Arial Unicode MS" w:hAnsi="Geneva" w:cs="Arial Unicode MS"/>
      <w:color w:val="000000"/>
      <w:kern w:val="0"/>
      <w:sz w:val="24"/>
      <w:szCs w:val="24"/>
      <w:u w:color="000000"/>
      <w:bdr w:val="nil"/>
      <w:lang w:val="en-US" w:eastAsia="el-GR"/>
      <w14:ligatures w14:val="none"/>
    </w:rPr>
  </w:style>
  <w:style w:type="paragraph" w:styleId="BodyText3">
    <w:name w:val="Body Text 3"/>
    <w:basedOn w:val="Normal"/>
    <w:link w:val="BodyText3Char"/>
    <w:rsid w:val="00702317"/>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3Char">
    <w:name w:val="Body Text 3 Char"/>
    <w:basedOn w:val="DefaultParagraphFont"/>
    <w:link w:val="BodyText3"/>
    <w:rsid w:val="00702317"/>
    <w:rPr>
      <w:rFonts w:ascii="Times New Roman" w:eastAsia="Times New Roman" w:hAnsi="Times New Roman" w:cs="Times New Roman"/>
      <w:kern w:val="0"/>
      <w:sz w:val="24"/>
      <w:szCs w:val="24"/>
      <w14:ligatures w14:val="none"/>
    </w:rPr>
  </w:style>
  <w:style w:type="character" w:customStyle="1" w:styleId="whitespace-normal">
    <w:name w:val="whitespace-normal"/>
    <w:basedOn w:val="DefaultParagraphFont"/>
    <w:rsid w:val="00A17D99"/>
  </w:style>
  <w:style w:type="character" w:customStyle="1" w:styleId="cf01">
    <w:name w:val="cf01"/>
    <w:basedOn w:val="DefaultParagraphFont"/>
    <w:rsid w:val="007D78CA"/>
    <w:rPr>
      <w:rFonts w:ascii="Segoe UI" w:hAnsi="Segoe UI" w:cs="Segoe UI" w:hint="default"/>
      <w:sz w:val="18"/>
      <w:szCs w:val="18"/>
    </w:rPr>
  </w:style>
  <w:style w:type="character" w:customStyle="1" w:styleId="cf11">
    <w:name w:val="cf11"/>
    <w:basedOn w:val="DefaultParagraphFont"/>
    <w:rsid w:val="006D50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dealholdings.g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ko@vando.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lpistiola@idealholdings.g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r@idealholdings.g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7B4435984B60479C1D8DB511E5C4F5" ma:contentTypeVersion="17" ma:contentTypeDescription="Create a new document." ma:contentTypeScope="" ma:versionID="d0e983ef6df641c554e99eb76986e42d">
  <xsd:schema xmlns:xsd="http://www.w3.org/2001/XMLSchema" xmlns:xs="http://www.w3.org/2001/XMLSchema" xmlns:p="http://schemas.microsoft.com/office/2006/metadata/properties" xmlns:ns1="http://schemas.microsoft.com/sharepoint/v3" xmlns:ns2="3192dc58-ce48-4e87-bc13-48525f1d2013" xmlns:ns3="459fcc7d-6cd7-4004-9156-aba28f5a7ae8" targetNamespace="http://schemas.microsoft.com/office/2006/metadata/properties" ma:root="true" ma:fieldsID="01275681969d64afd82a0a38cf373235" ns1:_="" ns2:_="" ns3:_="">
    <xsd:import namespace="http://schemas.microsoft.com/sharepoint/v3"/>
    <xsd:import namespace="3192dc58-ce48-4e87-bc13-48525f1d2013"/>
    <xsd:import namespace="459fcc7d-6cd7-4004-9156-aba28f5a7a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2dc58-ce48-4e87-bc13-48525f1d2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5efdcbc-f538-4260-9a8a-585cac1d8a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9fcc7d-6cd7-4004-9156-aba28f5a7a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7d334e-582c-4bc1-92fe-004f4db49bd1}" ma:internalName="TaxCatchAll" ma:showField="CatchAllData" ma:web="459fcc7d-6cd7-4004-9156-aba28f5a7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192dc58-ce48-4e87-bc13-48525f1d2013">
      <Terms xmlns="http://schemas.microsoft.com/office/infopath/2007/PartnerControls"/>
    </lcf76f155ced4ddcb4097134ff3c332f>
    <_ip_UnifiedCompliancePolicyProperties xmlns="http://schemas.microsoft.com/sharepoint/v3" xsi:nil="true"/>
    <TaxCatchAll xmlns="459fcc7d-6cd7-4004-9156-aba28f5a7ae8" xsi:nil="true"/>
  </documentManagement>
</p:properties>
</file>

<file path=customXml/itemProps1.xml><?xml version="1.0" encoding="utf-8"?>
<ds:datastoreItem xmlns:ds="http://schemas.openxmlformats.org/officeDocument/2006/customXml" ds:itemID="{E12248CE-62E2-451C-A83B-9725C92D28CF}">
  <ds:schemaRefs>
    <ds:schemaRef ds:uri="http://schemas.microsoft.com/sharepoint/v3/contenttype/forms"/>
  </ds:schemaRefs>
</ds:datastoreItem>
</file>

<file path=customXml/itemProps2.xml><?xml version="1.0" encoding="utf-8"?>
<ds:datastoreItem xmlns:ds="http://schemas.openxmlformats.org/officeDocument/2006/customXml" ds:itemID="{D88C1A41-3FA1-4A18-B2C3-FA82D5619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2dc58-ce48-4e87-bc13-48525f1d2013"/>
    <ds:schemaRef ds:uri="459fcc7d-6cd7-4004-9156-aba28f5a7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C4697-ED7A-4494-B830-5D31B3389F9A}">
  <ds:schemaRefs>
    <ds:schemaRef ds:uri="http://schemas.microsoft.com/office/2006/metadata/properties"/>
    <ds:schemaRef ds:uri="http://schemas.microsoft.com/office/infopath/2007/PartnerControls"/>
    <ds:schemaRef ds:uri="http://schemas.microsoft.com/sharepoint/v3"/>
    <ds:schemaRef ds:uri="3192dc58-ce48-4e87-bc13-48525f1d2013"/>
    <ds:schemaRef ds:uri="459fcc7d-6cd7-4004-9156-aba28f5a7ae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1866</Words>
  <Characters>10638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Giannis Koumettis</dc:creator>
  <cp:keywords/>
  <dc:description/>
  <cp:lastModifiedBy>Marie Agaliotou</cp:lastModifiedBy>
  <cp:revision>14</cp:revision>
  <cp:lastPrinted>2026-08-30T10:57:00Z</cp:lastPrinted>
  <dcterms:created xsi:type="dcterms:W3CDTF">2026-09-02T07:30:00Z</dcterms:created>
  <dcterms:modified xsi:type="dcterms:W3CDTF">2026-09-02T12:20:00Z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0x010100657B4435984B60479C1D8DB511E5C4F5</vt:lpwstr>
  </property>
  <property fmtid="{D5CDD505-2E9C-101B-9397-08002B2CF9AE}" pid="3" name="MediaServiceImageTags">
    <vt:lpwstr/>
  </property>
  <property fmtid="{D5CDD505-2E9C-101B-9397-08002B2CF9AE}" pid="4" name="docLang">
    <vt:lpwstr>el</vt:lpwstr>
  </property>
  <property fmtid="{D5CDD505-2E9C-101B-9397-08002B2CF9AE}" pid="5" name="MSIP_Label_05724ed5-0cfc-4d4c-ac51-e92bca5b81d6_Enabled">
    <vt:lpwstr>true</vt:lpwstr>
  </property>
  <property fmtid="{D5CDD505-2E9C-101B-9397-08002B2CF9AE}" pid="6" name="MSIP_Label_05724ed5-0cfc-4d4c-ac51-e92bca5b81d6_SetDate">
    <vt:lpwstr>2026-08-28T09:20:24Z</vt:lpwstr>
  </property>
  <property fmtid="{D5CDD505-2E9C-101B-9397-08002B2CF9AE}" pid="7" name="MSIP_Label_05724ed5-0cfc-4d4c-ac51-e92bca5b81d6_Method">
    <vt:lpwstr>Standard</vt:lpwstr>
  </property>
  <property fmtid="{D5CDD505-2E9C-101B-9397-08002B2CF9AE}" pid="8" name="MSIP_Label_05724ed5-0cfc-4d4c-ac51-e92bca5b81d6_Name">
    <vt:lpwstr>defa4170-0d19-0005-0004-bc88714345d2</vt:lpwstr>
  </property>
  <property fmtid="{D5CDD505-2E9C-101B-9397-08002B2CF9AE}" pid="9" name="MSIP_Label_05724ed5-0cfc-4d4c-ac51-e92bca5b81d6_SiteId">
    <vt:lpwstr>04431d29-4523-4837-9461-aba5f0619b10</vt:lpwstr>
  </property>
  <property fmtid="{D5CDD505-2E9C-101B-9397-08002B2CF9AE}" pid="10" name="MSIP_Label_05724ed5-0cfc-4d4c-ac51-e92bca5b81d6_ActionId">
    <vt:lpwstr>db755387-9ff5-4c90-a44f-740eecfb40a8</vt:lpwstr>
  </property>
  <property fmtid="{D5CDD505-2E9C-101B-9397-08002B2CF9AE}" pid="11" name="MSIP_Label_05724ed5-0cfc-4d4c-ac51-e92bca5b81d6_ContentBits">
    <vt:lpwstr>0</vt:lpwstr>
  </property>
</Properties>
</file>